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F2" w:rsidRPr="006569A4" w:rsidRDefault="0055388C" w:rsidP="0038707F">
      <w:pPr>
        <w:spacing w:line="360" w:lineRule="auto"/>
        <w:rPr>
          <w:rFonts w:ascii="coresansm55medium" w:eastAsia="Times New Roman" w:hAnsi="coresansm55medium" w:cs="Times New Roman"/>
          <w:b/>
          <w:bCs/>
          <w:i/>
          <w:iCs/>
          <w:color w:val="4C4C4C"/>
          <w:sz w:val="21"/>
          <w:szCs w:val="21"/>
        </w:rPr>
      </w:pPr>
      <w:r w:rsidRPr="006569A4">
        <w:rPr>
          <w:rFonts w:ascii="Times New Roman" w:eastAsia="Times New Roman" w:hAnsi="Times New Roman" w:cs="Times New Roman"/>
          <w:sz w:val="36"/>
          <w:szCs w:val="36"/>
        </w:rPr>
        <w:t xml:space="preserve">Routine d’entrainement </w:t>
      </w:r>
      <w:r w:rsidR="00F029E3" w:rsidRPr="006569A4">
        <w:rPr>
          <w:rFonts w:ascii="Times New Roman" w:eastAsia="Times New Roman" w:hAnsi="Times New Roman" w:cs="Times New Roman"/>
          <w:sz w:val="36"/>
          <w:szCs w:val="36"/>
        </w:rPr>
        <w:t>avancé</w:t>
      </w:r>
      <w:r w:rsidR="00D01C75" w:rsidRPr="006569A4">
        <w:rPr>
          <w:rFonts w:ascii="Times New Roman" w:eastAsia="Times New Roman" w:hAnsi="Times New Roman" w:cs="Times New Roman"/>
          <w:sz w:val="36"/>
          <w:szCs w:val="36"/>
        </w:rPr>
        <w:t>e</w:t>
      </w:r>
      <w:r w:rsidR="00F029E3" w:rsidRPr="006569A4">
        <w:rPr>
          <w:rFonts w:ascii="Times New Roman" w:eastAsia="Times New Roman" w:hAnsi="Times New Roman" w:cs="Times New Roman"/>
          <w:sz w:val="36"/>
          <w:szCs w:val="36"/>
        </w:rPr>
        <w:t xml:space="preserve"> </w:t>
      </w:r>
      <w:r w:rsidRPr="006569A4">
        <w:rPr>
          <w:rFonts w:ascii="Times New Roman" w:eastAsia="Times New Roman" w:hAnsi="Times New Roman" w:cs="Times New Roman"/>
          <w:sz w:val="36"/>
          <w:szCs w:val="36"/>
        </w:rPr>
        <w:t xml:space="preserve">de prise de muscle </w:t>
      </w:r>
      <w:r w:rsidR="00F029E3" w:rsidRPr="006569A4">
        <w:rPr>
          <w:rFonts w:ascii="Times New Roman" w:eastAsia="Times New Roman" w:hAnsi="Times New Roman" w:cs="Times New Roman"/>
          <w:sz w:val="36"/>
          <w:szCs w:val="36"/>
        </w:rPr>
        <w:t xml:space="preserve">sur </w:t>
      </w:r>
      <w:r w:rsidR="005935E7" w:rsidRPr="006569A4">
        <w:rPr>
          <w:rFonts w:ascii="Times New Roman" w:eastAsia="Times New Roman" w:hAnsi="Times New Roman" w:cs="Times New Roman"/>
          <w:sz w:val="36"/>
          <w:szCs w:val="36"/>
        </w:rPr>
        <w:t xml:space="preserve">5 </w:t>
      </w:r>
      <w:r w:rsidR="00F029E3" w:rsidRPr="006569A4">
        <w:rPr>
          <w:rFonts w:ascii="Times New Roman" w:eastAsia="Times New Roman" w:hAnsi="Times New Roman" w:cs="Times New Roman"/>
          <w:sz w:val="36"/>
          <w:szCs w:val="36"/>
        </w:rPr>
        <w:t>jours</w:t>
      </w:r>
      <w:r w:rsidR="005935E7" w:rsidRPr="006569A4">
        <w:rPr>
          <w:rFonts w:ascii="Times New Roman" w:eastAsia="Times New Roman" w:hAnsi="Times New Roman" w:cs="Times New Roman"/>
          <w:sz w:val="36"/>
          <w:szCs w:val="36"/>
        </w:rPr>
        <w:br/>
      </w:r>
      <w:r w:rsidR="00342DEC" w:rsidRPr="006569A4">
        <w:rPr>
          <w:rFonts w:ascii="coresansm55medium" w:eastAsia="Times New Roman" w:hAnsi="coresansm55medium" w:cs="Times New Roman"/>
          <w:b/>
          <w:bCs/>
          <w:i/>
          <w:iCs/>
          <w:color w:val="4C4C4C"/>
          <w:sz w:val="21"/>
          <w:szCs w:val="21"/>
        </w:rPr>
        <w:t xml:space="preserve">Vous avez des </w:t>
      </w:r>
      <w:r w:rsidR="00D01C75" w:rsidRPr="006569A4">
        <w:rPr>
          <w:rFonts w:ascii="coresansm55medium" w:eastAsia="Times New Roman" w:hAnsi="coresansm55medium" w:cs="Times New Roman"/>
          <w:b/>
          <w:bCs/>
          <w:i/>
          <w:iCs/>
          <w:color w:val="4C4C4C"/>
          <w:sz w:val="21"/>
          <w:szCs w:val="21"/>
        </w:rPr>
        <w:t>problèmes</w:t>
      </w:r>
      <w:r w:rsidR="00342DEC" w:rsidRPr="006569A4">
        <w:rPr>
          <w:rFonts w:ascii="coresansm55medium" w:eastAsia="Times New Roman" w:hAnsi="coresansm55medium" w:cs="Times New Roman"/>
          <w:b/>
          <w:bCs/>
          <w:i/>
          <w:iCs/>
          <w:color w:val="4C4C4C"/>
          <w:sz w:val="21"/>
          <w:szCs w:val="21"/>
        </w:rPr>
        <w:t xml:space="preserve"> pour progresser</w:t>
      </w:r>
      <w:r w:rsidR="00D01C75" w:rsidRPr="006569A4">
        <w:rPr>
          <w:rFonts w:ascii="coresansm55medium" w:eastAsia="Times New Roman" w:hAnsi="coresansm55medium" w:cs="Times New Roman"/>
          <w:b/>
          <w:bCs/>
          <w:i/>
          <w:iCs/>
          <w:color w:val="4C4C4C"/>
          <w:sz w:val="21"/>
          <w:szCs w:val="21"/>
        </w:rPr>
        <w:t xml:space="preserve"> et vous n’arrivez pas à comprendre pourquoi</w:t>
      </w:r>
      <w:r w:rsidR="00342DEC" w:rsidRPr="006569A4">
        <w:rPr>
          <w:rFonts w:ascii="coresansm55medium" w:eastAsia="Times New Roman" w:hAnsi="coresansm55medium" w:cs="Times New Roman"/>
          <w:b/>
          <w:bCs/>
          <w:i/>
          <w:iCs/>
          <w:color w:val="4C4C4C"/>
          <w:sz w:val="21"/>
          <w:szCs w:val="21"/>
        </w:rPr>
        <w:t>? Voici un plan d’entrainement avancé sur 5 jours pour prendre du poids et du muscle efficacement.</w:t>
      </w:r>
    </w:p>
    <w:p w:rsidR="008267E5" w:rsidRPr="006569A4" w:rsidRDefault="004B6EA1" w:rsidP="0038707F">
      <w:pPr>
        <w:spacing w:line="360" w:lineRule="auto"/>
        <w:rPr>
          <w:rFonts w:ascii="coresansm55medium" w:eastAsia="Times New Roman" w:hAnsi="coresansm55medium" w:cs="Times New Roman"/>
          <w:b/>
          <w:bCs/>
          <w:i/>
          <w:iCs/>
          <w:color w:val="4C4C4C"/>
          <w:sz w:val="21"/>
          <w:szCs w:val="21"/>
        </w:rPr>
      </w:pPr>
      <w:r w:rsidRPr="006569A4">
        <w:rPr>
          <w:noProof/>
        </w:rPr>
        <w:drawing>
          <wp:inline distT="0" distB="0" distL="0" distR="0">
            <wp:extent cx="5733415" cy="3228183"/>
            <wp:effectExtent l="0" t="0" r="635" b="0"/>
            <wp:docPr id="4" name="Picture 4" descr="https://www.masculin.com/wp-content/uploads/sites/2/article/12716/programme-prise-muscle-sec-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sculin.com/wp-content/uploads/sites/2/article/12716/programme-prise-muscle-sec-1280x7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3228183"/>
                    </a:xfrm>
                    <a:prstGeom prst="rect">
                      <a:avLst/>
                    </a:prstGeom>
                    <a:noFill/>
                    <a:ln>
                      <a:noFill/>
                    </a:ln>
                  </pic:spPr>
                </pic:pic>
              </a:graphicData>
            </a:graphic>
          </wp:inline>
        </w:drawing>
      </w:r>
    </w:p>
    <w:p w:rsidR="008267E5" w:rsidRPr="006569A4" w:rsidRDefault="008267E5" w:rsidP="0038707F">
      <w:pPr>
        <w:spacing w:line="360" w:lineRule="auto"/>
        <w:rPr>
          <w:rFonts w:eastAsia="Poppins"/>
          <w:sz w:val="32"/>
          <w:szCs w:val="32"/>
        </w:rPr>
      </w:pPr>
      <w:r w:rsidRPr="006569A4">
        <w:rPr>
          <w:rFonts w:eastAsia="Poppins"/>
          <w:sz w:val="32"/>
          <w:szCs w:val="32"/>
        </w:rPr>
        <w:t>Introduction:</w:t>
      </w:r>
    </w:p>
    <w:p w:rsidR="00DD26EF" w:rsidRPr="006569A4" w:rsidRDefault="00A04F1C" w:rsidP="0038707F">
      <w:pPr>
        <w:spacing w:line="360" w:lineRule="auto"/>
      </w:pPr>
      <w:r w:rsidRPr="006569A4">
        <w:t xml:space="preserve">La prise de muscle est une longue et difficile entreprise composée de plusieurs facettes, qui, exécutées ensemble, vous permettent d’atteindre votre objectif. </w:t>
      </w:r>
      <w:r w:rsidR="00DD26EF" w:rsidRPr="006569A4">
        <w:t>L’entrainement est une partie importante de ce dispositif, qui doit être planifiée et coordonnée</w:t>
      </w:r>
      <w:r w:rsidR="00B5113B" w:rsidRPr="006569A4">
        <w:t xml:space="preserve">, et une progression doit être </w:t>
      </w:r>
      <w:r w:rsidR="00DD26EF" w:rsidRPr="006569A4">
        <w:t xml:space="preserve">suivie </w:t>
      </w:r>
      <w:r w:rsidR="00B5113B" w:rsidRPr="006569A4">
        <w:t xml:space="preserve">et encadrée </w:t>
      </w:r>
      <w:r w:rsidR="00DD26EF" w:rsidRPr="006569A4">
        <w:t>par une adaptation permanente de ce</w:t>
      </w:r>
      <w:r w:rsidR="00B5113B" w:rsidRPr="006569A4">
        <w:t>t entrainement</w:t>
      </w:r>
      <w:r w:rsidR="00DD26EF" w:rsidRPr="006569A4">
        <w:t>.</w:t>
      </w:r>
    </w:p>
    <w:p w:rsidR="0055388C" w:rsidRPr="006569A4" w:rsidRDefault="0055388C" w:rsidP="0038707F">
      <w:pPr>
        <w:spacing w:line="360" w:lineRule="auto"/>
      </w:pPr>
      <w:r w:rsidRPr="006569A4">
        <w:t xml:space="preserve">La méthode d’entrainement </w:t>
      </w:r>
      <w:r w:rsidR="00373522" w:rsidRPr="006569A4">
        <w:t xml:space="preserve">que nous présentons, pour une prise de force et de muscle, est une méthode pour les personnes ayant déjà un niveau avancé, </w:t>
      </w:r>
      <w:r w:rsidR="00BD6C1E" w:rsidRPr="006569A4">
        <w:t xml:space="preserve">et </w:t>
      </w:r>
      <w:r w:rsidR="00373522" w:rsidRPr="006569A4">
        <w:t xml:space="preserve">qui permet de passer un plateau et continuer la progression. </w:t>
      </w:r>
    </w:p>
    <w:p w:rsidR="00335FF2" w:rsidRPr="006569A4" w:rsidRDefault="00335FF2" w:rsidP="0038707F">
      <w:pPr>
        <w:spacing w:line="360" w:lineRule="auto"/>
        <w:rPr>
          <w:i/>
        </w:rPr>
      </w:pPr>
    </w:p>
    <w:p w:rsidR="00335FF2" w:rsidRPr="006569A4" w:rsidRDefault="008E637A" w:rsidP="00765609">
      <w:pPr>
        <w:pStyle w:val="Heading2"/>
        <w:spacing w:after="0" w:line="360" w:lineRule="auto"/>
      </w:pPr>
      <w:bookmarkStart w:id="0" w:name="_3hld3g1ucjh9" w:colFirst="0" w:colLast="0"/>
      <w:bookmarkEnd w:id="0"/>
      <w:r w:rsidRPr="006569A4">
        <w:t>Surentrainement et importance des jours de repos</w:t>
      </w:r>
    </w:p>
    <w:p w:rsidR="004C1237" w:rsidRPr="006569A4" w:rsidRDefault="004C1237" w:rsidP="0038707F">
      <w:pPr>
        <w:spacing w:line="360" w:lineRule="auto"/>
      </w:pPr>
      <w:r w:rsidRPr="006569A4">
        <w:t xml:space="preserve">Pour bien comprendre les fondements de ce type d’entrainement, nous allons aborder la façon dont les muscles grossissent, ainsi que les risques d’un surentrainement sur la croissance musculaire. </w:t>
      </w:r>
      <w:r w:rsidR="0063602E" w:rsidRPr="006569A4">
        <w:t xml:space="preserve">Tout d’abord un petit rappel sur la structure des muscles (pour un </w:t>
      </w:r>
      <w:r w:rsidR="00191BEC" w:rsidRPr="006569A4">
        <w:t>aperçu</w:t>
      </w:r>
      <w:r w:rsidR="0063602E" w:rsidRPr="006569A4">
        <w:t xml:space="preserve"> bien plus complet, vous pouvez vous diriger vers nos articles suivants :</w:t>
      </w:r>
    </w:p>
    <w:p w:rsidR="0063602E" w:rsidRPr="006569A4" w:rsidRDefault="0063602E" w:rsidP="0038707F">
      <w:pPr>
        <w:spacing w:line="360" w:lineRule="auto"/>
      </w:pPr>
      <w:hyperlink r:id="rId12" w:history="1">
        <w:r w:rsidRPr="006569A4">
          <w:rPr>
            <w:rStyle w:val="Hyperlink"/>
          </w:rPr>
          <w:t>https://biotechusa.fr/nouvelle/2015/10/09/Passage-en-periode-hivernale-%E2%80%93-quelle-strategie-adopter-pour-lactivite-physique/</w:t>
        </w:r>
      </w:hyperlink>
    </w:p>
    <w:p w:rsidR="0063602E" w:rsidRPr="006569A4" w:rsidRDefault="0063602E" w:rsidP="0038707F">
      <w:pPr>
        <w:spacing w:line="360" w:lineRule="auto"/>
      </w:pPr>
      <w:proofErr w:type="gramStart"/>
      <w:r w:rsidRPr="006569A4">
        <w:t>et</w:t>
      </w:r>
      <w:proofErr w:type="gramEnd"/>
    </w:p>
    <w:p w:rsidR="0063602E" w:rsidRPr="006569A4" w:rsidRDefault="0063602E" w:rsidP="0038707F">
      <w:pPr>
        <w:spacing w:line="360" w:lineRule="auto"/>
      </w:pPr>
      <w:hyperlink r:id="rId13" w:history="1">
        <w:r w:rsidRPr="006569A4">
          <w:rPr>
            <w:rStyle w:val="Hyperlink"/>
          </w:rPr>
          <w:t>https://biotechusa.fr/nouvelle/2015/10/16/Chapitre-2-Passage-en-periode-hivernale-%E2%80%93-quelle-strategie-adopter-pour-lactivite-physique/</w:t>
        </w:r>
      </w:hyperlink>
      <w:r w:rsidRPr="006569A4">
        <w:t xml:space="preserve"> )</w:t>
      </w:r>
    </w:p>
    <w:p w:rsidR="0063602E" w:rsidRPr="006569A4" w:rsidRDefault="0063602E" w:rsidP="0038707F">
      <w:pPr>
        <w:spacing w:line="360" w:lineRule="auto"/>
      </w:pPr>
    </w:p>
    <w:p w:rsidR="00CD147B" w:rsidRPr="006569A4" w:rsidRDefault="00CD147B" w:rsidP="000604DF">
      <w:pPr>
        <w:spacing w:line="360" w:lineRule="auto"/>
      </w:pPr>
      <w:r w:rsidRPr="006569A4">
        <w:t>Il est possible de diviser le</w:t>
      </w:r>
      <w:r w:rsidR="00BC6186" w:rsidRPr="006569A4">
        <w:t xml:space="preserve"> muscle squelettique </w:t>
      </w:r>
      <w:r w:rsidRPr="006569A4">
        <w:t>en deux grandes composantes :</w:t>
      </w:r>
    </w:p>
    <w:p w:rsidR="003D15F3" w:rsidRPr="006569A4" w:rsidRDefault="00CD147B" w:rsidP="003D15F3">
      <w:pPr>
        <w:pStyle w:val="ListParagraph"/>
        <w:numPr>
          <w:ilvl w:val="0"/>
          <w:numId w:val="10"/>
        </w:numPr>
        <w:spacing w:line="360" w:lineRule="auto"/>
      </w:pPr>
      <w:r w:rsidRPr="006569A4">
        <w:lastRenderedPageBreak/>
        <w:t xml:space="preserve">Les </w:t>
      </w:r>
      <w:r w:rsidR="00BC6186" w:rsidRPr="006569A4">
        <w:t xml:space="preserve">myofibrilles filiformes </w:t>
      </w:r>
      <w:r w:rsidRPr="006569A4">
        <w:t xml:space="preserve">(composées </w:t>
      </w:r>
      <w:r w:rsidR="003D15F3" w:rsidRPr="006569A4">
        <w:t xml:space="preserve">de </w:t>
      </w:r>
      <w:r w:rsidR="003D15F3" w:rsidRPr="006569A4">
        <w:t xml:space="preserve">sarcomères </w:t>
      </w:r>
      <w:r w:rsidR="003D15F3" w:rsidRPr="006569A4">
        <w:t xml:space="preserve">qui </w:t>
      </w:r>
      <w:r w:rsidR="003D15F3" w:rsidRPr="006569A4">
        <w:t xml:space="preserve">sont des agencements de plusieurs </w:t>
      </w:r>
      <w:hyperlink r:id="rId14" w:tooltip="Protéine" w:history="1">
        <w:r w:rsidR="003D15F3" w:rsidRPr="006569A4">
          <w:t>protéines</w:t>
        </w:r>
      </w:hyperlink>
      <w:r w:rsidR="003D15F3" w:rsidRPr="006569A4">
        <w:t xml:space="preserve"> composés de trois systèmes différents de filaments</w:t>
      </w:r>
      <w:r w:rsidR="003D15F3" w:rsidRPr="006569A4">
        <w:t> :</w:t>
      </w:r>
    </w:p>
    <w:p w:rsidR="003D15F3" w:rsidRPr="006569A4" w:rsidRDefault="003D15F3" w:rsidP="003D15F3">
      <w:pPr>
        <w:pStyle w:val="ListParagraph"/>
        <w:numPr>
          <w:ilvl w:val="1"/>
          <w:numId w:val="10"/>
        </w:numPr>
        <w:spacing w:line="360" w:lineRule="auto"/>
      </w:pPr>
      <w:r w:rsidRPr="006569A4">
        <w:t>épais</w:t>
      </w:r>
      <w:r w:rsidRPr="006569A4">
        <w:t xml:space="preserve"> (</w:t>
      </w:r>
      <w:r w:rsidRPr="006569A4">
        <w:t>formé</w:t>
      </w:r>
      <w:r w:rsidR="00972F4E" w:rsidRPr="006569A4">
        <w:t>s</w:t>
      </w:r>
      <w:r w:rsidRPr="006569A4">
        <w:t xml:space="preserve"> à partir d'une protéine appelée </w:t>
      </w:r>
      <w:hyperlink r:id="rId15" w:tooltip="Myosine" w:history="1">
        <w:r w:rsidRPr="006569A4">
          <w:t>myosine</w:t>
        </w:r>
      </w:hyperlink>
      <w:r w:rsidRPr="006569A4">
        <w:t>)</w:t>
      </w:r>
    </w:p>
    <w:p w:rsidR="00972F4E" w:rsidRPr="006569A4" w:rsidRDefault="003D15F3" w:rsidP="003D15F3">
      <w:pPr>
        <w:pStyle w:val="ListParagraph"/>
        <w:numPr>
          <w:ilvl w:val="1"/>
          <w:numId w:val="10"/>
        </w:numPr>
        <w:spacing w:line="360" w:lineRule="auto"/>
      </w:pPr>
      <w:r w:rsidRPr="006569A4">
        <w:t xml:space="preserve">minces </w:t>
      </w:r>
      <w:r w:rsidR="00972F4E" w:rsidRPr="006569A4">
        <w:t xml:space="preserve">(formés à partir d’une protéine appelée </w:t>
      </w:r>
      <w:hyperlink r:id="rId16" w:tooltip="Actine" w:history="1">
        <w:r w:rsidRPr="006569A4">
          <w:t>actine</w:t>
        </w:r>
      </w:hyperlink>
      <w:r w:rsidR="00972F4E" w:rsidRPr="006569A4">
        <w:t>)</w:t>
      </w:r>
    </w:p>
    <w:p w:rsidR="00972F4E" w:rsidRPr="006569A4" w:rsidRDefault="003D15F3" w:rsidP="003D15F3">
      <w:pPr>
        <w:pStyle w:val="ListParagraph"/>
        <w:numPr>
          <w:ilvl w:val="1"/>
          <w:numId w:val="10"/>
        </w:numPr>
        <w:spacing w:line="360" w:lineRule="auto"/>
      </w:pPr>
      <w:r w:rsidRPr="006569A4">
        <w:t>élastique</w:t>
      </w:r>
      <w:r w:rsidR="00972F4E" w:rsidRPr="006569A4">
        <w:t xml:space="preserve">s (formés à partir d’une protéine appelée </w:t>
      </w:r>
      <w:hyperlink r:id="rId17" w:tooltip="Titine (protéine)" w:history="1">
        <w:proofErr w:type="spellStart"/>
        <w:r w:rsidRPr="006569A4">
          <w:t>titine</w:t>
        </w:r>
        <w:proofErr w:type="spellEnd"/>
      </w:hyperlink>
      <w:r w:rsidRPr="006569A4">
        <w:t xml:space="preserve"> </w:t>
      </w:r>
      <w:r w:rsidR="00972F4E" w:rsidRPr="006569A4">
        <w:t xml:space="preserve">ou </w:t>
      </w:r>
      <w:proofErr w:type="spellStart"/>
      <w:r w:rsidRPr="006569A4">
        <w:t>connectine</w:t>
      </w:r>
      <w:proofErr w:type="spellEnd"/>
    </w:p>
    <w:p w:rsidR="003D15F3" w:rsidRPr="006569A4" w:rsidRDefault="00DB4179" w:rsidP="00972F4E">
      <w:pPr>
        <w:spacing w:line="360" w:lineRule="auto"/>
        <w:ind w:firstLine="720"/>
      </w:pPr>
      <w:r w:rsidRPr="006569A4">
        <w:rPr>
          <w:noProof/>
        </w:rPr>
        <w:drawing>
          <wp:anchor distT="0" distB="0" distL="114300" distR="114300" simplePos="0" relativeHeight="251658240" behindDoc="0" locked="0" layoutInCell="1" allowOverlap="1" wp14:anchorId="1941EC0B" wp14:editId="11092C8E">
            <wp:simplePos x="0" y="0"/>
            <wp:positionH relativeFrom="column">
              <wp:posOffset>72390</wp:posOffset>
            </wp:positionH>
            <wp:positionV relativeFrom="paragraph">
              <wp:posOffset>243205</wp:posOffset>
            </wp:positionV>
            <wp:extent cx="5405755" cy="2552700"/>
            <wp:effectExtent l="0" t="0" r="4445" b="0"/>
            <wp:wrapSquare wrapText="bothSides"/>
            <wp:docPr id="2" name="Picture 2" descr="Structure De Muscle Squelettique Illustration de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re De Muscle Squelettique Illustration de Vecteur ..."/>
                    <pic:cNvPicPr>
                      <a:picLocks noChangeAspect="1" noChangeArrowheads="1"/>
                    </pic:cNvPicPr>
                  </pic:nvPicPr>
                  <pic:blipFill rotWithShape="1">
                    <a:blip r:embed="rId18">
                      <a:extLst>
                        <a:ext uri="{28A0092B-C50C-407E-A947-70E740481C1C}">
                          <a14:useLocalDpi xmlns:a14="http://schemas.microsoft.com/office/drawing/2010/main" val="0"/>
                        </a:ext>
                      </a:extLst>
                    </a:blip>
                    <a:srcRect l="2806" t="33153" r="2891" b="19429"/>
                    <a:stretch/>
                  </pic:blipFill>
                  <pic:spPr bwMode="auto">
                    <a:xfrm>
                      <a:off x="0" y="0"/>
                      <a:ext cx="540575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2F4E" w:rsidRPr="006569A4">
        <w:t xml:space="preserve">Ces myofibrilles </w:t>
      </w:r>
      <w:r w:rsidR="003D15F3" w:rsidRPr="006569A4">
        <w:t xml:space="preserve">se contractent lorsqu'ils reçoivent des signaux </w:t>
      </w:r>
      <w:r w:rsidR="00972F4E" w:rsidRPr="006569A4">
        <w:t>électrochimiques</w:t>
      </w:r>
      <w:r w:rsidR="003D15F3" w:rsidRPr="006569A4">
        <w:t>.</w:t>
      </w:r>
    </w:p>
    <w:p w:rsidR="00927451" w:rsidRPr="006569A4" w:rsidRDefault="00927451" w:rsidP="00972F4E">
      <w:pPr>
        <w:spacing w:line="360" w:lineRule="auto"/>
        <w:ind w:firstLine="720"/>
      </w:pPr>
    </w:p>
    <w:p w:rsidR="003D15F3" w:rsidRPr="006569A4" w:rsidRDefault="00553096" w:rsidP="00CD147B">
      <w:pPr>
        <w:pStyle w:val="ListParagraph"/>
        <w:numPr>
          <w:ilvl w:val="0"/>
          <w:numId w:val="8"/>
        </w:numPr>
        <w:spacing w:line="360" w:lineRule="auto"/>
      </w:pPr>
      <w:r w:rsidRPr="006569A4">
        <w:t>Le fluide sarcoplasmique qui entoure les myofibrilles contient des nutriments et les composantes qui permettent de transmettre l’énergie au muscle pour qu’il puisse se contracter.</w:t>
      </w:r>
    </w:p>
    <w:p w:rsidR="00927451" w:rsidRPr="006569A4" w:rsidRDefault="00927451" w:rsidP="00927451">
      <w:pPr>
        <w:spacing w:line="360" w:lineRule="auto"/>
      </w:pPr>
    </w:p>
    <w:p w:rsidR="00602CEB" w:rsidRPr="006569A4" w:rsidRDefault="00602CEB" w:rsidP="00927451">
      <w:pPr>
        <w:spacing w:line="360" w:lineRule="auto"/>
      </w:pPr>
      <w:r w:rsidRPr="006569A4">
        <w:t xml:space="preserve">Les fibres musculaires ainsi formées sont </w:t>
      </w:r>
      <w:r w:rsidR="0063602E" w:rsidRPr="006569A4">
        <w:t>irriguées</w:t>
      </w:r>
      <w:r w:rsidRPr="006569A4">
        <w:t xml:space="preserve"> par les vaisseaux sanguins et forment des brins (ensembles de fibres musculaires), chacun entouré d’un fascia (enveloppe qui permet de les tenir ensemble).</w:t>
      </w:r>
    </w:p>
    <w:p w:rsidR="00895A12" w:rsidRPr="006569A4" w:rsidRDefault="002B3E05" w:rsidP="002B3E05">
      <w:pPr>
        <w:spacing w:line="360" w:lineRule="auto"/>
      </w:pPr>
      <w:r w:rsidRPr="006569A4">
        <w:t>Ainsi l</w:t>
      </w:r>
      <w:r w:rsidR="006F32F6" w:rsidRPr="006569A4">
        <w:t xml:space="preserve">es 650 muscles squelettiques du corps humain se contractent lorsqu'ils reçoivent des signaux des motoneurones, déclenchés par une partie de </w:t>
      </w:r>
      <w:r w:rsidR="00132FBE" w:rsidRPr="006569A4">
        <w:t xml:space="preserve">cellule dite </w:t>
      </w:r>
      <w:r w:rsidR="006F32F6" w:rsidRPr="006569A4">
        <w:t xml:space="preserve">réticulum sarcoplasmique. </w:t>
      </w:r>
      <w:r w:rsidRPr="006569A4">
        <w:t>P</w:t>
      </w:r>
      <w:r w:rsidR="00132FBE" w:rsidRPr="006569A4">
        <w:t>lus les signaux sont forts et fréquents, plus vo</w:t>
      </w:r>
      <w:r w:rsidRPr="006569A4">
        <w:t xml:space="preserve">s </w:t>
      </w:r>
      <w:r w:rsidR="006F32F6" w:rsidRPr="006569A4">
        <w:t>muscles</w:t>
      </w:r>
      <w:r w:rsidRPr="006569A4">
        <w:t xml:space="preserve"> se contractent</w:t>
      </w:r>
      <w:r w:rsidR="00132FBE" w:rsidRPr="006569A4">
        <w:t xml:space="preserve">, et </w:t>
      </w:r>
      <w:r w:rsidR="006F32F6" w:rsidRPr="006569A4">
        <w:t xml:space="preserve">plus </w:t>
      </w:r>
      <w:r w:rsidRPr="006569A4">
        <w:t xml:space="preserve">ils sont </w:t>
      </w:r>
      <w:r w:rsidR="00132FBE" w:rsidRPr="006569A4">
        <w:t>stimul</w:t>
      </w:r>
      <w:r w:rsidRPr="006569A4">
        <w:t>és</w:t>
      </w:r>
      <w:r w:rsidR="00132FBE" w:rsidRPr="006569A4">
        <w:t>.</w:t>
      </w:r>
      <w:r w:rsidR="00487E07" w:rsidRPr="006569A4">
        <w:t xml:space="preserve"> Lorsque vous commencer à vous entrainer, au début vous prenez de la force – vous </w:t>
      </w:r>
      <w:r w:rsidR="0063602E" w:rsidRPr="006569A4">
        <w:t>apprenez</w:t>
      </w:r>
      <w:r w:rsidR="00487E07" w:rsidRPr="006569A4">
        <w:t xml:space="preserve"> aux motoneurones à envoyer les signaux pour la contraction musculaire, ce qui entraine un recrutement d’unités motrices important, cependant les muscles n’ont pas encore commencé le processus d’adaptation qui leur permet de se renforcer face à une stimulation physique, </w:t>
      </w:r>
      <w:r w:rsidR="0063602E" w:rsidRPr="006569A4">
        <w:t xml:space="preserve">cette stimulation étant </w:t>
      </w:r>
      <w:r w:rsidR="00487E07" w:rsidRPr="006569A4">
        <w:t>destructrice pour les fibres.</w:t>
      </w:r>
      <w:r w:rsidR="00114D58" w:rsidRPr="006569A4">
        <w:t xml:space="preserve"> La croissance musculaire vient après </w:t>
      </w:r>
      <w:r w:rsidR="006F32F6" w:rsidRPr="006569A4">
        <w:t xml:space="preserve">cette période initiale de gain de force, </w:t>
      </w:r>
      <w:r w:rsidR="00114D58" w:rsidRPr="006569A4">
        <w:t xml:space="preserve">comme suite </w:t>
      </w:r>
      <w:r w:rsidR="0063602E" w:rsidRPr="006569A4">
        <w:t>à l</w:t>
      </w:r>
      <w:r w:rsidR="00114D58" w:rsidRPr="006569A4">
        <w:t>’adaptation corporelle aux efforts physiques subis.</w:t>
      </w:r>
      <w:r w:rsidR="000604DF" w:rsidRPr="006569A4">
        <w:t xml:space="preserve"> </w:t>
      </w:r>
    </w:p>
    <w:p w:rsidR="00895A12" w:rsidRPr="006569A4" w:rsidRDefault="00895A12" w:rsidP="002B3E05">
      <w:pPr>
        <w:spacing w:line="360" w:lineRule="auto"/>
      </w:pPr>
    </w:p>
    <w:p w:rsidR="0003424F" w:rsidRPr="006569A4" w:rsidRDefault="000604DF" w:rsidP="004B2220">
      <w:pPr>
        <w:spacing w:line="360" w:lineRule="auto"/>
      </w:pPr>
      <w:r w:rsidRPr="006569A4">
        <w:t>Pendant l’entrainement les fibres musculaire</w:t>
      </w:r>
      <w:r w:rsidR="0063602E" w:rsidRPr="006569A4">
        <w:t>s</w:t>
      </w:r>
      <w:r w:rsidRPr="006569A4">
        <w:t xml:space="preserve"> sont endommagée</w:t>
      </w:r>
      <w:r w:rsidR="0063602E" w:rsidRPr="006569A4">
        <w:t>s</w:t>
      </w:r>
      <w:r w:rsidRPr="006569A4">
        <w:t xml:space="preserve"> et déchirées sous la charge, et après chaque entraînement le corps </w:t>
      </w:r>
      <w:r w:rsidR="00746E05">
        <w:t xml:space="preserve">les </w:t>
      </w:r>
      <w:r w:rsidRPr="006569A4">
        <w:t>répare ou les remplace e</w:t>
      </w:r>
      <w:r w:rsidR="00FA467A" w:rsidRPr="006569A4">
        <w:t>n les f</w:t>
      </w:r>
      <w:r w:rsidRPr="006569A4">
        <w:t xml:space="preserve">usionnant pour former de nouveaux brins de protéines musculaires ou </w:t>
      </w:r>
      <w:r w:rsidR="00150EBF" w:rsidRPr="006569A4">
        <w:t>les</w:t>
      </w:r>
      <w:r w:rsidRPr="006569A4">
        <w:t xml:space="preserve"> myofibrilles.</w:t>
      </w:r>
      <w:r w:rsidRPr="006569A4">
        <w:rPr>
          <w:color w:val="000000"/>
          <w:sz w:val="29"/>
          <w:szCs w:val="29"/>
          <w:shd w:val="clear" w:color="auto" w:fill="FFFFFF"/>
        </w:rPr>
        <w:t xml:space="preserve"> </w:t>
      </w:r>
      <w:r w:rsidRPr="006569A4">
        <w:t xml:space="preserve">Ces myofibrilles réparées augmentent en épaisseur et en nombre pour créer une hypertrophie musculaire </w:t>
      </w:r>
      <w:r w:rsidRPr="006569A4">
        <w:lastRenderedPageBreak/>
        <w:t>(croissance)</w:t>
      </w:r>
      <w:r w:rsidR="00AF3D2A" w:rsidRPr="006569A4">
        <w:t xml:space="preserve">, ce qui se produit à </w:t>
      </w:r>
      <w:r w:rsidRPr="006569A4">
        <w:t>chaque fois que le taux de synthèse des protéines musculaires est supérieur au taux de dégradation des protéines musculaires</w:t>
      </w:r>
      <w:r w:rsidR="004A773C" w:rsidRPr="006569A4">
        <w:t xml:space="preserve"> (ce qui signifie</w:t>
      </w:r>
      <w:r w:rsidR="00746E05">
        <w:t xml:space="preserve"> aussi</w:t>
      </w:r>
      <w:r w:rsidR="004A773C" w:rsidRPr="006569A4">
        <w:t xml:space="preserve"> que l’alimentation apporte assez de protéines / acides aminés pour servir de matière première à cette synthèse)</w:t>
      </w:r>
      <w:r w:rsidRPr="006569A4">
        <w:t xml:space="preserve">. Cette adaptation, cependant, ne se produit pas lorsque vous </w:t>
      </w:r>
      <w:r w:rsidR="008F6159" w:rsidRPr="006569A4">
        <w:t>vous entrainez, mais pendant le repos, sous influence d’hormone</w:t>
      </w:r>
      <w:r w:rsidR="004C69A6">
        <w:t>s</w:t>
      </w:r>
      <w:r w:rsidR="008F6159" w:rsidRPr="006569A4">
        <w:t xml:space="preserve"> que libère votre système endocrine. </w:t>
      </w:r>
      <w:r w:rsidR="00371473" w:rsidRPr="006569A4">
        <w:t>Les cellules satellites musculaires entrent en scène et agissent comme des cellules souches pour vos muscles. Une fois activées</w:t>
      </w:r>
      <w:r w:rsidR="004C69A6">
        <w:t xml:space="preserve"> elles</w:t>
      </w:r>
      <w:r w:rsidR="00371473" w:rsidRPr="006569A4">
        <w:t xml:space="preserve"> aident à ajouter plus de noyaux aux cellules musculaires et contribuent donc directement à la croissance des myofibrilles. C’est l'activation de ces cellules satellites qui est la clé de croissance musculaire</w:t>
      </w:r>
      <w:r w:rsidR="00B437E2" w:rsidRPr="006569A4">
        <w:t xml:space="preserve"> : </w:t>
      </w:r>
      <w:r w:rsidR="004B2220" w:rsidRPr="006569A4">
        <w:t xml:space="preserve">les études ont montré que les personnes présentant une </w:t>
      </w:r>
      <w:r w:rsidR="007A3B63" w:rsidRPr="006569A4">
        <w:t>hypertrophie</w:t>
      </w:r>
      <w:r w:rsidR="004B2220" w:rsidRPr="006569A4">
        <w:t xml:space="preserve"> </w:t>
      </w:r>
      <w:proofErr w:type="spellStart"/>
      <w:r w:rsidR="004B2220" w:rsidRPr="006569A4">
        <w:t>myofibrillaire</w:t>
      </w:r>
      <w:proofErr w:type="spellEnd"/>
      <w:r w:rsidR="004B2220" w:rsidRPr="006569A4">
        <w:t xml:space="preserve"> de </w:t>
      </w:r>
      <w:r w:rsidR="00D54633" w:rsidRPr="006569A4">
        <w:t xml:space="preserve">58% </w:t>
      </w:r>
      <w:r w:rsidR="0003424F" w:rsidRPr="006569A4">
        <w:t xml:space="preserve">présentent une activation de </w:t>
      </w:r>
      <w:r w:rsidR="00D54633" w:rsidRPr="006569A4">
        <w:t xml:space="preserve">23% </w:t>
      </w:r>
      <w:r w:rsidR="0003424F" w:rsidRPr="006569A4">
        <w:t xml:space="preserve">de </w:t>
      </w:r>
      <w:r w:rsidR="000F6A9D" w:rsidRPr="006569A4">
        <w:t>leurs cellules</w:t>
      </w:r>
      <w:r w:rsidR="0003424F" w:rsidRPr="006569A4">
        <w:t xml:space="preserve"> satellites.</w:t>
      </w:r>
      <w:r w:rsidR="008159E7" w:rsidRPr="006569A4">
        <w:t xml:space="preserve"> Il est donc aisément compréhensible pourquoi il est si intéressant de savoir comment activer ces cellules satellites. </w:t>
      </w:r>
    </w:p>
    <w:p w:rsidR="00A6176A" w:rsidRPr="006569A4" w:rsidRDefault="00A6176A" w:rsidP="004B2220">
      <w:pPr>
        <w:spacing w:line="360" w:lineRule="auto"/>
      </w:pPr>
    </w:p>
    <w:p w:rsidR="00A6176A" w:rsidRPr="006569A4" w:rsidRDefault="00A6176A" w:rsidP="00A6176A">
      <w:pPr>
        <w:spacing w:line="360" w:lineRule="auto"/>
      </w:pPr>
      <w:r w:rsidRPr="006569A4">
        <w:t>De plus, il faut savoir qu’il existe de différents types de fibres musculaires</w:t>
      </w:r>
      <w:r w:rsidR="00002260" w:rsidRPr="006569A4">
        <w:t>, qui répondent à des types d’entrainement différents</w:t>
      </w:r>
      <w:r w:rsidRPr="006569A4">
        <w:t xml:space="preserve"> : </w:t>
      </w:r>
    </w:p>
    <w:p w:rsidR="00A6176A" w:rsidRPr="006569A4" w:rsidRDefault="00A6176A" w:rsidP="00A6176A">
      <w:pPr>
        <w:pStyle w:val="ListParagraph"/>
        <w:numPr>
          <w:ilvl w:val="0"/>
          <w:numId w:val="13"/>
        </w:numPr>
        <w:spacing w:line="360" w:lineRule="auto"/>
      </w:pPr>
      <w:r w:rsidRPr="006569A4">
        <w:t>Fibres de type I à contraction lente ou</w:t>
      </w:r>
      <w:r w:rsidRPr="006569A4">
        <w:rPr>
          <w:b/>
          <w:bCs/>
        </w:rPr>
        <w:t xml:space="preserve"> </w:t>
      </w:r>
      <w:r w:rsidRPr="006569A4">
        <w:t>fibres rouges</w:t>
      </w:r>
      <w:r w:rsidRPr="006569A4">
        <w:t xml:space="preserve">, </w:t>
      </w:r>
      <w:r w:rsidRPr="006569A4">
        <w:t>riches en myoglobine et en mitochondries</w:t>
      </w:r>
      <w:r w:rsidRPr="006569A4">
        <w:t xml:space="preserve">, qui sont très endurantes mais pas très </w:t>
      </w:r>
      <w:r w:rsidR="00002260" w:rsidRPr="006569A4">
        <w:t>puissantes</w:t>
      </w:r>
    </w:p>
    <w:p w:rsidR="00231571" w:rsidRPr="006569A4" w:rsidRDefault="00AE7632" w:rsidP="00231571">
      <w:pPr>
        <w:pStyle w:val="ListParagraph"/>
        <w:numPr>
          <w:ilvl w:val="0"/>
          <w:numId w:val="13"/>
        </w:numPr>
        <w:spacing w:line="360" w:lineRule="auto"/>
      </w:pPr>
      <w:r w:rsidRPr="006569A4">
        <w:t xml:space="preserve">Fibres de type II à contraction rapide, ou fibres blanches, </w:t>
      </w:r>
      <w:r w:rsidR="00A6176A" w:rsidRPr="006569A4">
        <w:rPr>
          <w:b/>
          <w:bCs/>
        </w:rPr>
        <w:t xml:space="preserve"> </w:t>
      </w:r>
      <w:r w:rsidR="00A6176A" w:rsidRPr="006569A4">
        <w:t>riches en enzymes de la glycolyse</w:t>
      </w:r>
      <w:r w:rsidR="00231571" w:rsidRPr="006569A4">
        <w:t>, qui sont peu endurantes mais très puissantes.</w:t>
      </w:r>
    </w:p>
    <w:p w:rsidR="00231571" w:rsidRPr="006569A4" w:rsidRDefault="00231571" w:rsidP="00231571">
      <w:pPr>
        <w:pStyle w:val="ListParagraph"/>
        <w:spacing w:line="360" w:lineRule="auto"/>
      </w:pPr>
    </w:p>
    <w:p w:rsidR="00040516" w:rsidRPr="006569A4" w:rsidRDefault="00B437E2" w:rsidP="004B2220">
      <w:pPr>
        <w:spacing w:line="360" w:lineRule="auto"/>
      </w:pPr>
      <w:r w:rsidRPr="006569A4">
        <w:t>Ainsi t</w:t>
      </w:r>
      <w:r w:rsidR="004E28F3" w:rsidRPr="006569A4">
        <w:t xml:space="preserve">oute progression de la croissance musculaire se trouve dans le fait de stresser le muscle en permanence : c’est une composante majeure impliquée dans la croissance d'un muscle et qui perturbe l'homéostasie </w:t>
      </w:r>
      <w:r w:rsidR="00DC3F19" w:rsidRPr="006569A4">
        <w:t>(</w:t>
      </w:r>
      <w:r w:rsidR="00DC3F19" w:rsidRPr="006569A4">
        <w:rPr>
          <w:rStyle w:val="e24kjd"/>
        </w:rPr>
        <w:t>phénomène par lequel un facteur clé est maintenu autour d'une valeur bénéfique pour le système grâce à un processus de régulation</w:t>
      </w:r>
      <w:r w:rsidRPr="006569A4">
        <w:rPr>
          <w:rStyle w:val="e24kjd"/>
        </w:rPr>
        <w:t xml:space="preserve"> </w:t>
      </w:r>
      <w:r w:rsidR="004E28F3" w:rsidRPr="006569A4">
        <w:t>corp</w:t>
      </w:r>
      <w:r w:rsidR="00DC62F5" w:rsidRPr="006569A4">
        <w:t>orelle</w:t>
      </w:r>
      <w:r w:rsidRPr="006569A4">
        <w:t>)</w:t>
      </w:r>
      <w:r w:rsidR="004E28F3" w:rsidRPr="006569A4">
        <w:t xml:space="preserve">. </w:t>
      </w:r>
    </w:p>
    <w:p w:rsidR="00040516" w:rsidRPr="006569A4" w:rsidRDefault="00040516" w:rsidP="004B2220">
      <w:pPr>
        <w:spacing w:line="360" w:lineRule="auto"/>
      </w:pPr>
    </w:p>
    <w:p w:rsidR="00DC18D2" w:rsidRPr="006569A4" w:rsidRDefault="00040516" w:rsidP="004B2220">
      <w:pPr>
        <w:spacing w:line="360" w:lineRule="auto"/>
      </w:pPr>
      <w:r w:rsidRPr="006569A4">
        <w:t xml:space="preserve">Afin de continuer à progresser de façon efficace quand on est un sportif avancé ou professionnel, il est nécessaire de penser aux trois types possibles de stimulation musculaire : </w:t>
      </w:r>
    </w:p>
    <w:p w:rsidR="0091333C" w:rsidRPr="006569A4" w:rsidRDefault="00DC18D2" w:rsidP="004B2220">
      <w:pPr>
        <w:pStyle w:val="ListParagraph"/>
        <w:numPr>
          <w:ilvl w:val="0"/>
          <w:numId w:val="11"/>
        </w:numPr>
        <w:spacing w:line="360" w:lineRule="auto"/>
      </w:pPr>
      <w:r w:rsidRPr="006569A4">
        <w:t xml:space="preserve">L’hypertrophie </w:t>
      </w:r>
      <w:proofErr w:type="spellStart"/>
      <w:r w:rsidRPr="006569A4">
        <w:t>myofibrillaire</w:t>
      </w:r>
      <w:proofErr w:type="spellEnd"/>
    </w:p>
    <w:p w:rsidR="0091333C" w:rsidRPr="006569A4" w:rsidRDefault="00DC18D2" w:rsidP="004B2220">
      <w:pPr>
        <w:pStyle w:val="ListParagraph"/>
        <w:numPr>
          <w:ilvl w:val="0"/>
          <w:numId w:val="11"/>
        </w:numPr>
        <w:spacing w:line="360" w:lineRule="auto"/>
      </w:pPr>
      <w:r w:rsidRPr="006569A4">
        <w:t>L’</w:t>
      </w:r>
      <w:r w:rsidR="00C01CE7" w:rsidRPr="006569A4">
        <w:t>hypertrophie</w:t>
      </w:r>
      <w:r w:rsidRPr="006569A4">
        <w:t xml:space="preserve"> sarcoplasmique</w:t>
      </w:r>
    </w:p>
    <w:p w:rsidR="00DC18D2" w:rsidRPr="006569A4" w:rsidRDefault="00DC18D2" w:rsidP="004B2220">
      <w:pPr>
        <w:pStyle w:val="ListParagraph"/>
        <w:numPr>
          <w:ilvl w:val="0"/>
          <w:numId w:val="11"/>
        </w:numPr>
        <w:spacing w:line="360" w:lineRule="auto"/>
      </w:pPr>
      <w:r w:rsidRPr="006569A4">
        <w:t>L’étirement des fascias</w:t>
      </w:r>
    </w:p>
    <w:p w:rsidR="0091333C" w:rsidRPr="006569A4" w:rsidRDefault="0091333C" w:rsidP="0091333C">
      <w:pPr>
        <w:pStyle w:val="ListParagraph"/>
        <w:spacing w:line="360" w:lineRule="auto"/>
      </w:pPr>
    </w:p>
    <w:p w:rsidR="0003424F" w:rsidRPr="006569A4" w:rsidRDefault="001508D8" w:rsidP="004B2220">
      <w:pPr>
        <w:spacing w:line="360" w:lineRule="auto"/>
      </w:pPr>
      <w:r w:rsidRPr="006569A4">
        <w:t xml:space="preserve">Les mécanismes qui rentrent en action </w:t>
      </w:r>
      <w:r w:rsidR="0091333C" w:rsidRPr="006569A4">
        <w:t xml:space="preserve">pour ces trois types </w:t>
      </w:r>
      <w:r w:rsidR="00CE63D7" w:rsidRPr="006569A4">
        <w:t xml:space="preserve">de stimulation </w:t>
      </w:r>
      <w:r w:rsidRPr="006569A4">
        <w:t>sont :</w:t>
      </w:r>
    </w:p>
    <w:p w:rsidR="00F8518F" w:rsidRPr="006569A4" w:rsidRDefault="00AD7766" w:rsidP="00F8518F">
      <w:pPr>
        <w:pStyle w:val="Heading3"/>
        <w:spacing w:before="240" w:after="168" w:line="264" w:lineRule="atLeast"/>
        <w:rPr>
          <w:rStyle w:val="IntenseEmphasis"/>
        </w:rPr>
      </w:pPr>
      <w:r w:rsidRPr="006569A4">
        <w:rPr>
          <w:rStyle w:val="IntenseEmphasis"/>
        </w:rPr>
        <w:t>Tension musculaire</w:t>
      </w:r>
    </w:p>
    <w:p w:rsidR="00DF273E" w:rsidRPr="006569A4" w:rsidRDefault="001E209F" w:rsidP="006A6227">
      <w:pPr>
        <w:spacing w:line="360" w:lineRule="auto"/>
      </w:pPr>
      <w:r w:rsidRPr="006569A4">
        <w:t xml:space="preserve">Afin de stimuler la croissance musculaire, il faut appliquer au muscle un stress plus important que celui qu’il a l’habitude d’encaisser tous les jours. </w:t>
      </w:r>
      <w:r w:rsidR="00DF273E" w:rsidRPr="006569A4">
        <w:t>En pratique, cela signifie de soulever des poids plus lourds</w:t>
      </w:r>
      <w:r w:rsidR="00E53130" w:rsidRPr="006569A4">
        <w:t xml:space="preserve"> et augmenter le temps sous tension</w:t>
      </w:r>
      <w:r w:rsidR="00DF273E" w:rsidRPr="006569A4">
        <w:t>. Une tension supplémentaire sur le muscle active les facteurs de croissance et les cellules satellites</w:t>
      </w:r>
      <w:r w:rsidR="00A504EC" w:rsidRPr="006569A4">
        <w:t xml:space="preserve">, et </w:t>
      </w:r>
      <w:r w:rsidR="00A504EC" w:rsidRPr="006569A4">
        <w:lastRenderedPageBreak/>
        <w:t xml:space="preserve">stimule la connexion </w:t>
      </w:r>
      <w:r w:rsidR="00B4395D" w:rsidRPr="006569A4">
        <w:t>des unités motrices</w:t>
      </w:r>
      <w:r w:rsidR="00A504EC" w:rsidRPr="006569A4">
        <w:t xml:space="preserve"> avec les cellules musculaires</w:t>
      </w:r>
      <w:r w:rsidR="007A7BD2" w:rsidRPr="006569A4">
        <w:t xml:space="preserve"> (hypertrophie </w:t>
      </w:r>
      <w:proofErr w:type="spellStart"/>
      <w:r w:rsidR="007A7BD2" w:rsidRPr="006569A4">
        <w:t>myofibrillaire</w:t>
      </w:r>
      <w:proofErr w:type="spellEnd"/>
      <w:r w:rsidR="007A7BD2" w:rsidRPr="006569A4">
        <w:t>)</w:t>
      </w:r>
      <w:r w:rsidR="00DF273E" w:rsidRPr="006569A4">
        <w:t>.</w:t>
      </w:r>
    </w:p>
    <w:p w:rsidR="00A3120E" w:rsidRPr="006569A4" w:rsidRDefault="00A3120E" w:rsidP="006A6227">
      <w:pPr>
        <w:spacing w:line="360" w:lineRule="auto"/>
      </w:pPr>
    </w:p>
    <w:p w:rsidR="00A3120E" w:rsidRPr="006569A4" w:rsidRDefault="00A3120E" w:rsidP="00A3120E">
      <w:pPr>
        <w:pStyle w:val="Heading3"/>
        <w:spacing w:before="240" w:after="168" w:line="264" w:lineRule="atLeast"/>
        <w:rPr>
          <w:rStyle w:val="IntenseEmphasis"/>
        </w:rPr>
      </w:pPr>
      <w:r w:rsidRPr="006569A4">
        <w:rPr>
          <w:rStyle w:val="IntenseEmphasis"/>
        </w:rPr>
        <w:t>Dommages musculaires</w:t>
      </w:r>
    </w:p>
    <w:p w:rsidR="0086629D" w:rsidRPr="006569A4" w:rsidRDefault="003137EE" w:rsidP="001F3435">
      <w:pPr>
        <w:spacing w:line="360" w:lineRule="auto"/>
      </w:pPr>
      <w:r w:rsidRPr="006569A4">
        <w:t xml:space="preserve">Après une séance vous ressentez les douleurs dans les muscles travaillés </w:t>
      </w:r>
      <w:r w:rsidR="000F5849" w:rsidRPr="006569A4">
        <w:t>–</w:t>
      </w:r>
      <w:r w:rsidRPr="006569A4">
        <w:t xml:space="preserve"> </w:t>
      </w:r>
      <w:r w:rsidR="000F5849" w:rsidRPr="006569A4">
        <w:t xml:space="preserve">ce sont les conséquences des dommages musculaires </w:t>
      </w:r>
      <w:r w:rsidR="0086629D" w:rsidRPr="006569A4">
        <w:t xml:space="preserve">qui </w:t>
      </w:r>
      <w:r w:rsidR="005D3737" w:rsidRPr="006569A4">
        <w:t xml:space="preserve">provoquent une libération de molécules inflammatoires </w:t>
      </w:r>
      <w:r w:rsidR="0086629D" w:rsidRPr="006569A4">
        <w:t>et une accumulation d’acide lactique</w:t>
      </w:r>
      <w:r w:rsidR="004C69A6">
        <w:t xml:space="preserve"> -</w:t>
      </w:r>
      <w:r w:rsidR="00E53130" w:rsidRPr="006569A4">
        <w:t xml:space="preserve"> déchets qui se forment pendant tout travail musculaire</w:t>
      </w:r>
      <w:r w:rsidR="0086629D" w:rsidRPr="006569A4">
        <w:t xml:space="preserve">. </w:t>
      </w:r>
      <w:r w:rsidR="005D3737" w:rsidRPr="006569A4">
        <w:t xml:space="preserve">La douleur </w:t>
      </w:r>
      <w:r w:rsidR="0086629D" w:rsidRPr="006569A4">
        <w:t>s’</w:t>
      </w:r>
      <w:r w:rsidR="005D3737" w:rsidRPr="006569A4">
        <w:t xml:space="preserve">atténue au fil du temps </w:t>
      </w:r>
      <w:r w:rsidR="0086629D" w:rsidRPr="006569A4">
        <w:t>avec la reconstruction des cellules musculaire et l’élimination des déchets (acide lactique).</w:t>
      </w:r>
    </w:p>
    <w:p w:rsidR="005D3737" w:rsidRPr="006569A4" w:rsidRDefault="005D3737" w:rsidP="005D3737"/>
    <w:p w:rsidR="00F8518F" w:rsidRPr="006569A4" w:rsidRDefault="00F01462" w:rsidP="00F8518F">
      <w:pPr>
        <w:pStyle w:val="Heading3"/>
        <w:spacing w:before="240" w:after="168" w:line="264" w:lineRule="atLeast"/>
        <w:rPr>
          <w:rStyle w:val="IntenseEmphasis"/>
        </w:rPr>
      </w:pPr>
      <w:r w:rsidRPr="006569A4">
        <w:rPr>
          <w:rStyle w:val="IntenseEmphasis"/>
        </w:rPr>
        <w:t>Stress métabolique</w:t>
      </w:r>
    </w:p>
    <w:p w:rsidR="00735636" w:rsidRPr="006569A4" w:rsidRDefault="00765609" w:rsidP="00A407DF">
      <w:pPr>
        <w:spacing w:line="360" w:lineRule="auto"/>
      </w:pPr>
      <w:r w:rsidRPr="006569A4">
        <w:rPr>
          <w:noProof/>
        </w:rPr>
        <w:drawing>
          <wp:anchor distT="0" distB="0" distL="114300" distR="114300" simplePos="0" relativeHeight="251659264" behindDoc="1" locked="0" layoutInCell="1" allowOverlap="1" wp14:anchorId="497150D2" wp14:editId="1B366CD8">
            <wp:simplePos x="0" y="0"/>
            <wp:positionH relativeFrom="column">
              <wp:posOffset>6985</wp:posOffset>
            </wp:positionH>
            <wp:positionV relativeFrom="paragraph">
              <wp:posOffset>1446530</wp:posOffset>
            </wp:positionV>
            <wp:extent cx="3884930" cy="2186940"/>
            <wp:effectExtent l="0" t="0" r="1270" b="3810"/>
            <wp:wrapTight wrapText="bothSides">
              <wp:wrapPolygon edited="0">
                <wp:start x="0" y="0"/>
                <wp:lineTo x="0" y="21449"/>
                <wp:lineTo x="21501" y="21449"/>
                <wp:lineTo x="21501" y="0"/>
                <wp:lineTo x="0" y="0"/>
              </wp:wrapPolygon>
            </wp:wrapTight>
            <wp:docPr id="1" name="Picture 1" descr="HYPERTROPHIE SARCOPLASMIQUE VS MYOFIBRILLAIRE (Fonctionnelle V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TROPHIE SARCOPLASMIQUE VS MYOFIBRILLAIRE (Fonctionnelle V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493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636" w:rsidRPr="006569A4">
        <w:t xml:space="preserve">Si vous avez déjà ressenti la brûlure </w:t>
      </w:r>
      <w:r w:rsidR="004F0E13" w:rsidRPr="006569A4">
        <w:t xml:space="preserve">musculaire suite à un </w:t>
      </w:r>
      <w:r w:rsidR="00735636" w:rsidRPr="006569A4">
        <w:t xml:space="preserve">exercice ou avez eu la </w:t>
      </w:r>
      <w:r w:rsidR="004F0E13" w:rsidRPr="006569A4">
        <w:t xml:space="preserve">congestion musculaire, </w:t>
      </w:r>
      <w:r w:rsidR="00735636" w:rsidRPr="006569A4">
        <w:t xml:space="preserve">alors vous avez </w:t>
      </w:r>
      <w:r w:rsidR="004F0E13" w:rsidRPr="006569A4">
        <w:t xml:space="preserve">déjà </w:t>
      </w:r>
      <w:r w:rsidR="00735636" w:rsidRPr="006569A4">
        <w:t>ressenti les effets du stress métabolique. Le stress métabolique provoque un gonflement des cellules autour du muscle</w:t>
      </w:r>
      <w:r w:rsidR="006C4D3E" w:rsidRPr="006569A4">
        <w:t xml:space="preserve"> travaillé</w:t>
      </w:r>
      <w:r w:rsidR="00735636" w:rsidRPr="006569A4">
        <w:t xml:space="preserve">, ce qui contribue à contribuer à la croissance musculaire </w:t>
      </w:r>
      <w:r w:rsidR="006C4D3E" w:rsidRPr="006569A4">
        <w:t>- c</w:t>
      </w:r>
      <w:r w:rsidR="00735636" w:rsidRPr="006569A4">
        <w:t>e</w:t>
      </w:r>
      <w:r w:rsidR="006C4D3E" w:rsidRPr="006569A4">
        <w:t>ci</w:t>
      </w:r>
      <w:r w:rsidR="00735636" w:rsidRPr="006569A4">
        <w:t xml:space="preserve"> provient de l'ajout de glycogène musculaire </w:t>
      </w:r>
      <w:r w:rsidR="006C4D3E" w:rsidRPr="006569A4">
        <w:t>qui g</w:t>
      </w:r>
      <w:r w:rsidR="00735636" w:rsidRPr="006569A4">
        <w:t xml:space="preserve">onfle le muscle </w:t>
      </w:r>
      <w:r w:rsidR="006C4D3E" w:rsidRPr="006569A4">
        <w:t xml:space="preserve">et provoque </w:t>
      </w:r>
      <w:r w:rsidR="00735636" w:rsidRPr="006569A4">
        <w:t>la croissance du tissu conjonctif</w:t>
      </w:r>
      <w:r w:rsidR="00A407DF" w:rsidRPr="006569A4">
        <w:t xml:space="preserve"> (</w:t>
      </w:r>
      <w:r w:rsidR="00735636" w:rsidRPr="006569A4">
        <w:t>hypertrophie sarcoplasmique</w:t>
      </w:r>
      <w:r w:rsidR="00A407DF" w:rsidRPr="006569A4">
        <w:t xml:space="preserve">). </w:t>
      </w:r>
    </w:p>
    <w:p w:rsidR="00BC0921" w:rsidRPr="006569A4" w:rsidRDefault="00BC0921" w:rsidP="00A707E6">
      <w:pPr>
        <w:spacing w:line="360" w:lineRule="auto"/>
      </w:pPr>
    </w:p>
    <w:p w:rsidR="00A707E6" w:rsidRPr="006569A4" w:rsidRDefault="00C01CE7" w:rsidP="00A707E6">
      <w:pPr>
        <w:spacing w:line="360" w:lineRule="auto"/>
      </w:pPr>
      <w:r w:rsidRPr="006569A4">
        <w:t xml:space="preserve">Nous avons déjà parlé de la phase de </w:t>
      </w:r>
      <w:r w:rsidR="00DC528C" w:rsidRPr="006569A4">
        <w:t xml:space="preserve">récupération et de </w:t>
      </w:r>
      <w:r w:rsidRPr="006569A4">
        <w:t xml:space="preserve">construction qui se passe pendant le repos et  le sommeil, et </w:t>
      </w:r>
      <w:r w:rsidR="00226388">
        <w:t>elle e</w:t>
      </w:r>
      <w:r w:rsidRPr="006569A4">
        <w:t>st lié</w:t>
      </w:r>
      <w:r w:rsidR="00226388">
        <w:t>e</w:t>
      </w:r>
      <w:r w:rsidRPr="006569A4">
        <w:t xml:space="preserve"> directement à </w:t>
      </w:r>
      <w:r w:rsidR="00BB7644" w:rsidRPr="006569A4">
        <w:t xml:space="preserve">l’importance hormonale dans </w:t>
      </w:r>
      <w:r w:rsidR="006838E7" w:rsidRPr="006569A4">
        <w:t xml:space="preserve">tout le processus de </w:t>
      </w:r>
      <w:r w:rsidR="00BB7644" w:rsidRPr="006569A4">
        <w:t>la croissance musculaire</w:t>
      </w:r>
      <w:r w:rsidR="00E01073" w:rsidRPr="006569A4">
        <w:t> :</w:t>
      </w:r>
      <w:r w:rsidR="00BB7644" w:rsidRPr="006569A4">
        <w:t xml:space="preserve"> </w:t>
      </w:r>
      <w:r w:rsidR="00A416D6" w:rsidRPr="006569A4">
        <w:t>les hormones r</w:t>
      </w:r>
      <w:r w:rsidR="00BB7644" w:rsidRPr="006569A4">
        <w:t xml:space="preserve">égulent </w:t>
      </w:r>
      <w:r w:rsidR="00D47966" w:rsidRPr="006569A4">
        <w:t xml:space="preserve">toute </w:t>
      </w:r>
      <w:r w:rsidR="00BB7644" w:rsidRPr="006569A4">
        <w:t>l’activité des cellules satellites</w:t>
      </w:r>
      <w:r w:rsidR="00D47966" w:rsidRPr="006569A4">
        <w:t xml:space="preserve"> et toutes les activités anaboliques</w:t>
      </w:r>
      <w:r w:rsidR="00BC0921" w:rsidRPr="006569A4">
        <w:t>, or leur production est faite surtout pendant la nuit et le sommeil, en présence d’aliments adéquats</w:t>
      </w:r>
      <w:r w:rsidR="00BB5785" w:rsidRPr="006569A4">
        <w:t xml:space="preserve"> (d’où l’importance d’une excellente alimentation pendant les phases d’entrainement)</w:t>
      </w:r>
      <w:r w:rsidR="00BB7644" w:rsidRPr="006569A4">
        <w:t>. Le facteur de croissance d'insuline (IGF-1), le facteur de croissance mécanique (MGF) et l</w:t>
      </w:r>
      <w:r w:rsidR="000E0670" w:rsidRPr="006569A4">
        <w:t>a</w:t>
      </w:r>
      <w:r w:rsidR="00BB7644" w:rsidRPr="006569A4">
        <w:t xml:space="preserve"> </w:t>
      </w:r>
      <w:r w:rsidR="005D7415" w:rsidRPr="006569A4">
        <w:t>testostérone</w:t>
      </w:r>
      <w:r w:rsidR="00BB7644" w:rsidRPr="006569A4">
        <w:t xml:space="preserve"> sont les </w:t>
      </w:r>
      <w:r w:rsidR="000E0670" w:rsidRPr="006569A4">
        <w:t xml:space="preserve">briques hormonales </w:t>
      </w:r>
      <w:r w:rsidR="00BB7644" w:rsidRPr="006569A4">
        <w:t>vita</w:t>
      </w:r>
      <w:r w:rsidR="000E0670" w:rsidRPr="006569A4">
        <w:t>les</w:t>
      </w:r>
      <w:r w:rsidR="00BB7644" w:rsidRPr="006569A4">
        <w:t xml:space="preserve"> </w:t>
      </w:r>
      <w:r w:rsidR="000E0670" w:rsidRPr="006569A4">
        <w:t xml:space="preserve">rentrant dans tous les mécanismes autorisant </w:t>
      </w:r>
      <w:r w:rsidR="00BB7644" w:rsidRPr="006569A4">
        <w:t>une croissance musculaire</w:t>
      </w:r>
      <w:r w:rsidR="00276535" w:rsidRPr="006569A4">
        <w:t xml:space="preserve"> (un article ici vous permet en apprendre un peu plus sur la croissance et la mémoire musculaire : </w:t>
      </w:r>
      <w:r w:rsidR="000604DF" w:rsidRPr="006569A4">
        <w:rPr>
          <w:rFonts w:ascii="&amp;quot" w:hAnsi="&amp;quot"/>
          <w:b/>
          <w:bCs/>
          <w:color w:val="000000"/>
          <w:sz w:val="48"/>
          <w:szCs w:val="48"/>
        </w:rPr>
        <w:t xml:space="preserve"> </w:t>
      </w:r>
      <w:hyperlink r:id="rId20" w:history="1">
        <w:r w:rsidR="00276535" w:rsidRPr="006569A4">
          <w:rPr>
            <w:rStyle w:val="Hyperlink"/>
          </w:rPr>
          <w:t>https://biotechusa.fr/nouvelle/2016/07/15/Le-repos-corporel-et-la-peur-de-perdre-du-muscle/</w:t>
        </w:r>
      </w:hyperlink>
      <w:r w:rsidR="00276535" w:rsidRPr="006569A4">
        <w:t>)</w:t>
      </w:r>
      <w:r w:rsidR="006D2172" w:rsidRPr="006569A4">
        <w:t>.</w:t>
      </w:r>
    </w:p>
    <w:p w:rsidR="00464E57" w:rsidRPr="006569A4" w:rsidRDefault="00464E57" w:rsidP="00464E57">
      <w:pPr>
        <w:spacing w:line="360" w:lineRule="auto"/>
      </w:pPr>
    </w:p>
    <w:p w:rsidR="00464E57" w:rsidRPr="006569A4" w:rsidRDefault="00464E57" w:rsidP="00464E57">
      <w:pPr>
        <w:spacing w:line="360" w:lineRule="auto"/>
      </w:pPr>
      <w:r w:rsidRPr="006569A4">
        <w:t>La testostérone augmente la synthèse des protéines, inhibe la dégradation des protéines, active les cellules satellites et stimule d'autres hormones anabolisantes</w:t>
      </w:r>
      <w:r w:rsidRPr="006569A4">
        <w:t xml:space="preserve"> - </w:t>
      </w:r>
      <w:r w:rsidRPr="006569A4">
        <w:t xml:space="preserve">l'entraînement </w:t>
      </w:r>
      <w:r w:rsidRPr="006569A4">
        <w:t>de</w:t>
      </w:r>
      <w:r w:rsidRPr="006569A4">
        <w:t xml:space="preserve"> </w:t>
      </w:r>
      <w:r w:rsidRPr="006569A4">
        <w:lastRenderedPageBreak/>
        <w:t xml:space="preserve">force </w:t>
      </w:r>
      <w:r w:rsidRPr="006569A4">
        <w:t>libère</w:t>
      </w:r>
      <w:r w:rsidRPr="006569A4">
        <w:t xml:space="preserve"> plus de testostérone</w:t>
      </w:r>
      <w:r w:rsidRPr="006569A4">
        <w:t xml:space="preserve"> et rend </w:t>
      </w:r>
      <w:r w:rsidRPr="006569A4">
        <w:t xml:space="preserve">les récepteurs de </w:t>
      </w:r>
      <w:r w:rsidRPr="006569A4">
        <w:t>c</w:t>
      </w:r>
      <w:r w:rsidRPr="006569A4">
        <w:t xml:space="preserve">ellules musculaires plus sensibles à </w:t>
      </w:r>
      <w:r w:rsidRPr="006569A4">
        <w:t xml:space="preserve">la </w:t>
      </w:r>
      <w:r w:rsidRPr="006569A4">
        <w:t xml:space="preserve">testostérone </w:t>
      </w:r>
      <w:r w:rsidRPr="006569A4">
        <w:t>libre</w:t>
      </w:r>
      <w:r w:rsidRPr="006569A4">
        <w:t xml:space="preserve">. </w:t>
      </w:r>
      <w:r w:rsidR="00D529E5" w:rsidRPr="006569A4">
        <w:t xml:space="preserve">Elle </w:t>
      </w:r>
      <w:r w:rsidRPr="006569A4">
        <w:t>stimule les réponses de l'hormone de croissance en augmentant la présence de neurotransmetteurs au</w:t>
      </w:r>
      <w:r w:rsidR="00D529E5" w:rsidRPr="006569A4">
        <w:t>x</w:t>
      </w:r>
      <w:r w:rsidRPr="006569A4">
        <w:t xml:space="preserve"> site</w:t>
      </w:r>
      <w:r w:rsidR="00D529E5" w:rsidRPr="006569A4">
        <w:t>s</w:t>
      </w:r>
      <w:r w:rsidRPr="006569A4">
        <w:t xml:space="preserve"> des fibres endommagées, ce qui active la croissance des tissus.</w:t>
      </w:r>
      <w:r w:rsidR="0081014F" w:rsidRPr="006569A4">
        <w:t xml:space="preserve"> </w:t>
      </w:r>
    </w:p>
    <w:p w:rsidR="00C972AD" w:rsidRPr="006569A4" w:rsidRDefault="00464E57" w:rsidP="00464E57">
      <w:pPr>
        <w:spacing w:line="360" w:lineRule="auto"/>
      </w:pPr>
      <w:r w:rsidRPr="006569A4">
        <w:t>L'IGF</w:t>
      </w:r>
      <w:r w:rsidR="0081014F" w:rsidRPr="006569A4">
        <w:t>-1</w:t>
      </w:r>
      <w:r w:rsidRPr="006569A4">
        <w:t xml:space="preserve"> régule la quantité de croissance de la masse musculaire en améliorant la synthèse des protéines, en facilitant l'absorption du glucose</w:t>
      </w:r>
      <w:r w:rsidR="001E5A65" w:rsidRPr="006569A4">
        <w:t xml:space="preserve"> et</w:t>
      </w:r>
      <w:r w:rsidRPr="006569A4">
        <w:t xml:space="preserve"> en répartissant l'absorption des acides aminés dans les muscles squelettiques</w:t>
      </w:r>
      <w:r w:rsidR="00226388">
        <w:t xml:space="preserve">. Elle </w:t>
      </w:r>
      <w:r w:rsidRPr="006569A4">
        <w:t xml:space="preserve">active </w:t>
      </w:r>
      <w:r w:rsidR="00226388">
        <w:t xml:space="preserve">également </w:t>
      </w:r>
      <w:r w:rsidRPr="006569A4">
        <w:t>les cellules satellites pour augmenter la croissance musculaire.</w:t>
      </w:r>
    </w:p>
    <w:p w:rsidR="00B4465D" w:rsidRPr="006569A4" w:rsidRDefault="0024197B" w:rsidP="00DC7620">
      <w:pPr>
        <w:spacing w:line="360" w:lineRule="auto"/>
      </w:pPr>
      <w:r w:rsidRPr="006569A4">
        <w:t>En conclusion, pour prendre du muscle il faut bien comprendre, préparer et planifier les trois phases importantes pour la progression: les entr</w:t>
      </w:r>
      <w:r w:rsidR="009C5049" w:rsidRPr="006569A4">
        <w:t>ainements (en prenant compte des différentes méthodes d’hypertrophie à utiliser), le repos et l’alimentation</w:t>
      </w:r>
      <w:r w:rsidR="004A4E07" w:rsidRPr="006569A4">
        <w:t xml:space="preserve"> – toutes ces phases sont vitales pour une progression continue</w:t>
      </w:r>
      <w:r w:rsidR="009C5049" w:rsidRPr="006569A4">
        <w:t>.</w:t>
      </w:r>
    </w:p>
    <w:p w:rsidR="00AE41C8" w:rsidRPr="006569A4" w:rsidRDefault="00AE41C8" w:rsidP="00DC7620">
      <w:pPr>
        <w:spacing w:line="360" w:lineRule="auto"/>
      </w:pPr>
    </w:p>
    <w:p w:rsidR="00164DD2" w:rsidRPr="006569A4" w:rsidRDefault="00164DD2" w:rsidP="00AB5F8A">
      <w:pPr>
        <w:pStyle w:val="Heading2"/>
        <w:spacing w:after="0"/>
      </w:pPr>
      <w:bookmarkStart w:id="1" w:name="_knrf53obeeza" w:colFirst="0" w:colLast="0"/>
      <w:bookmarkEnd w:id="1"/>
      <w:r w:rsidRPr="006569A4">
        <w:t xml:space="preserve">Compléments alimentaires pour la </w:t>
      </w:r>
      <w:r w:rsidR="00AB5F8A" w:rsidRPr="006569A4">
        <w:t>récupération</w:t>
      </w:r>
    </w:p>
    <w:p w:rsidR="00335FF2" w:rsidRPr="006569A4" w:rsidRDefault="0014039A" w:rsidP="0014039A">
      <w:pPr>
        <w:spacing w:line="360" w:lineRule="auto"/>
        <w:rPr>
          <w:b/>
        </w:rPr>
      </w:pPr>
      <w:r w:rsidRPr="006569A4">
        <w:t xml:space="preserve">Les compléments alimentaires complètent votre diète et servent non seulement de matière première ou d’anti </w:t>
      </w:r>
      <w:r w:rsidR="00F25C67" w:rsidRPr="006569A4">
        <w:t>catabolisant</w:t>
      </w:r>
      <w:r w:rsidRPr="006569A4">
        <w:t xml:space="preserve">, </w:t>
      </w:r>
      <w:r w:rsidR="00F25C67">
        <w:t xml:space="preserve">pour </w:t>
      </w:r>
      <w:r w:rsidRPr="006569A4">
        <w:t>la récupération et la construction musculaires, mais ils  optimisent également le système hormonal :</w:t>
      </w:r>
    </w:p>
    <w:p w:rsidR="00335FF2" w:rsidRPr="006569A4" w:rsidRDefault="00942AD3">
      <w:pPr>
        <w:numPr>
          <w:ilvl w:val="0"/>
          <w:numId w:val="3"/>
        </w:numPr>
        <w:spacing w:line="331" w:lineRule="auto"/>
      </w:pPr>
      <w:r w:rsidRPr="006569A4">
        <w:t xml:space="preserve">Protéines : </w:t>
      </w:r>
      <w:r w:rsidR="00AE41C8" w:rsidRPr="006569A4">
        <w:t xml:space="preserve">matière première du muscle, elles sont obligatoires </w:t>
      </w:r>
      <w:r w:rsidR="00BF1DB0" w:rsidRPr="006569A4">
        <w:t>pour la construction musculaire</w:t>
      </w:r>
      <w:r w:rsidR="00102A34" w:rsidRPr="006569A4">
        <w:t xml:space="preserve"> et la </w:t>
      </w:r>
      <w:r w:rsidR="00164251" w:rsidRPr="006569A4">
        <w:t>récupération</w:t>
      </w:r>
      <w:r w:rsidR="00102A34" w:rsidRPr="006569A4">
        <w:t xml:space="preserve">. </w:t>
      </w:r>
      <w:r w:rsidR="00F25C67">
        <w:t xml:space="preserve">Elles </w:t>
      </w:r>
      <w:r w:rsidR="00BF1DB0" w:rsidRPr="006569A4">
        <w:t xml:space="preserve">compléteront parfaitement une diète alimentaire classique (chez </w:t>
      </w:r>
      <w:proofErr w:type="spellStart"/>
      <w:r w:rsidR="00BF1DB0" w:rsidRPr="006569A4">
        <w:t>BiotechUSA</w:t>
      </w:r>
      <w:proofErr w:type="spellEnd"/>
      <w:r w:rsidR="00BF1DB0" w:rsidRPr="006569A4">
        <w:t xml:space="preserve"> vous pouvez choisir la 100% Pure </w:t>
      </w:r>
      <w:proofErr w:type="spellStart"/>
      <w:r w:rsidR="00BF1DB0" w:rsidRPr="006569A4">
        <w:t>Whey</w:t>
      </w:r>
      <w:proofErr w:type="spellEnd"/>
      <w:r w:rsidR="00BF1DB0" w:rsidRPr="006569A4">
        <w:t xml:space="preserve">, </w:t>
      </w:r>
      <w:hyperlink r:id="rId21" w:tgtFrame="_blank" w:history="1">
        <w:r w:rsidR="00AE41C8" w:rsidRPr="006569A4">
          <w:rPr>
            <w:bCs/>
          </w:rPr>
          <w:t xml:space="preserve">Iso </w:t>
        </w:r>
        <w:proofErr w:type="spellStart"/>
        <w:r w:rsidR="00AE41C8" w:rsidRPr="006569A4">
          <w:rPr>
            <w:bCs/>
          </w:rPr>
          <w:t>Whey</w:t>
        </w:r>
        <w:proofErr w:type="spellEnd"/>
        <w:r w:rsidR="00AE41C8" w:rsidRPr="006569A4">
          <w:rPr>
            <w:bCs/>
          </w:rPr>
          <w:t xml:space="preserve"> </w:t>
        </w:r>
        <w:proofErr w:type="spellStart"/>
        <w:r w:rsidR="00AE41C8" w:rsidRPr="006569A4">
          <w:rPr>
            <w:bCs/>
          </w:rPr>
          <w:t>Zero</w:t>
        </w:r>
        <w:proofErr w:type="spellEnd"/>
      </w:hyperlink>
      <w:r w:rsidR="00AE41C8" w:rsidRPr="006569A4">
        <w:t xml:space="preserve">, </w:t>
      </w:r>
      <w:hyperlink r:id="rId22" w:tgtFrame="_blank" w:history="1">
        <w:r w:rsidR="00AE41C8" w:rsidRPr="006569A4">
          <w:t xml:space="preserve">Hydro </w:t>
        </w:r>
        <w:proofErr w:type="spellStart"/>
        <w:r w:rsidR="00AE41C8" w:rsidRPr="006569A4">
          <w:t>Whey</w:t>
        </w:r>
        <w:proofErr w:type="spellEnd"/>
        <w:r w:rsidR="00AE41C8" w:rsidRPr="006569A4">
          <w:t xml:space="preserve"> </w:t>
        </w:r>
        <w:proofErr w:type="spellStart"/>
        <w:r w:rsidR="00AE41C8" w:rsidRPr="006569A4">
          <w:t>Zero</w:t>
        </w:r>
        <w:proofErr w:type="spellEnd"/>
      </w:hyperlink>
      <w:r w:rsidR="00AE41C8" w:rsidRPr="006569A4">
        <w:t xml:space="preserve"> ou encore la </w:t>
      </w:r>
      <w:hyperlink r:id="rId23" w:tgtFrame="_blank" w:history="1">
        <w:proofErr w:type="spellStart"/>
        <w:r w:rsidR="00AE41C8" w:rsidRPr="006569A4">
          <w:rPr>
            <w:bCs/>
          </w:rPr>
          <w:t>Vegan</w:t>
        </w:r>
        <w:proofErr w:type="spellEnd"/>
        <w:r w:rsidR="00AE41C8" w:rsidRPr="006569A4">
          <w:rPr>
            <w:bCs/>
          </w:rPr>
          <w:t xml:space="preserve"> </w:t>
        </w:r>
        <w:proofErr w:type="spellStart"/>
        <w:r w:rsidR="00AE41C8" w:rsidRPr="006569A4">
          <w:rPr>
            <w:bCs/>
          </w:rPr>
          <w:t>Protein</w:t>
        </w:r>
        <w:proofErr w:type="spellEnd"/>
      </w:hyperlink>
      <w:r w:rsidR="00BF1DB0" w:rsidRPr="006569A4">
        <w:t>).</w:t>
      </w:r>
    </w:p>
    <w:p w:rsidR="00E26054" w:rsidRPr="006569A4" w:rsidRDefault="005935E7" w:rsidP="00E26054">
      <w:pPr>
        <w:numPr>
          <w:ilvl w:val="0"/>
          <w:numId w:val="3"/>
        </w:numPr>
        <w:spacing w:line="331" w:lineRule="auto"/>
      </w:pPr>
      <w:r w:rsidRPr="006569A4">
        <w:t>BCAA</w:t>
      </w:r>
      <w:r w:rsidR="00E26054" w:rsidRPr="006569A4">
        <w:t xml:space="preserve"> : les acides aminés branchés (leucine, isoleucine, valine) sont de parfaits anti </w:t>
      </w:r>
      <w:proofErr w:type="spellStart"/>
      <w:r w:rsidR="00E26054" w:rsidRPr="006569A4">
        <w:t>catabolisants</w:t>
      </w:r>
      <w:proofErr w:type="spellEnd"/>
      <w:r w:rsidR="00E26054" w:rsidRPr="006569A4">
        <w:t xml:space="preserve"> musculaires, et ils stimulent la croissance musculaire </w:t>
      </w:r>
      <w:r w:rsidR="00E26054" w:rsidRPr="006569A4">
        <w:t xml:space="preserve">(chez </w:t>
      </w:r>
      <w:proofErr w:type="spellStart"/>
      <w:r w:rsidR="00E26054" w:rsidRPr="006569A4">
        <w:t>BiotechUSA</w:t>
      </w:r>
      <w:proofErr w:type="spellEnd"/>
      <w:r w:rsidR="00E26054" w:rsidRPr="006569A4">
        <w:t xml:space="preserve"> vous pouvez choisir l</w:t>
      </w:r>
      <w:r w:rsidR="00E26054" w:rsidRPr="006569A4">
        <w:t>es</w:t>
      </w:r>
      <w:r w:rsidR="00E26054" w:rsidRPr="006569A4">
        <w:t xml:space="preserve"> 100% </w:t>
      </w:r>
      <w:r w:rsidR="00E26054" w:rsidRPr="006569A4">
        <w:t xml:space="preserve">BCAA ou les BCAA </w:t>
      </w:r>
      <w:proofErr w:type="spellStart"/>
      <w:r w:rsidR="00E26054" w:rsidRPr="006569A4">
        <w:t>Zero</w:t>
      </w:r>
      <w:proofErr w:type="spellEnd"/>
      <w:r w:rsidR="00E26054" w:rsidRPr="006569A4">
        <w:t>)</w:t>
      </w:r>
      <w:r w:rsidR="00E26054" w:rsidRPr="006569A4">
        <w:t>.</w:t>
      </w:r>
    </w:p>
    <w:p w:rsidR="00335FF2" w:rsidRPr="006569A4" w:rsidRDefault="005935E7" w:rsidP="0016010F">
      <w:pPr>
        <w:numPr>
          <w:ilvl w:val="0"/>
          <w:numId w:val="3"/>
        </w:numPr>
        <w:spacing w:line="331" w:lineRule="auto"/>
      </w:pPr>
      <w:r w:rsidRPr="006569A4">
        <w:t>Glutamine</w:t>
      </w:r>
      <w:r w:rsidR="0016010F" w:rsidRPr="006569A4">
        <w:t> : la glutamine est l’acide aminé le plus représenté dans les muscles, ce qui la rend vitale pour la construction musculaire (</w:t>
      </w:r>
      <w:r w:rsidR="0016010F" w:rsidRPr="006569A4">
        <w:t xml:space="preserve">chez </w:t>
      </w:r>
      <w:proofErr w:type="spellStart"/>
      <w:r w:rsidR="0016010F" w:rsidRPr="006569A4">
        <w:t>BiotechUSA</w:t>
      </w:r>
      <w:proofErr w:type="spellEnd"/>
      <w:r w:rsidR="0016010F" w:rsidRPr="006569A4">
        <w:t xml:space="preserve"> vous pouvez choisir la 100% </w:t>
      </w:r>
      <w:r w:rsidR="0016010F" w:rsidRPr="006569A4">
        <w:t xml:space="preserve">Glutamine ou la </w:t>
      </w:r>
      <w:proofErr w:type="spellStart"/>
      <w:r w:rsidR="0016010F" w:rsidRPr="006569A4">
        <w:t>Zeo</w:t>
      </w:r>
      <w:proofErr w:type="spellEnd"/>
      <w:r w:rsidR="0016010F" w:rsidRPr="006569A4">
        <w:t xml:space="preserve"> Glutamine).</w:t>
      </w:r>
    </w:p>
    <w:p w:rsidR="009F2013" w:rsidRPr="006569A4" w:rsidRDefault="005935E7" w:rsidP="009F2013">
      <w:pPr>
        <w:numPr>
          <w:ilvl w:val="0"/>
          <w:numId w:val="3"/>
        </w:numPr>
        <w:spacing w:line="331" w:lineRule="auto"/>
      </w:pPr>
      <w:r w:rsidRPr="006569A4">
        <w:t>Vitamin</w:t>
      </w:r>
      <w:r w:rsidR="009F2013" w:rsidRPr="006569A4">
        <w:t>e</w:t>
      </w:r>
      <w:r w:rsidRPr="006569A4">
        <w:t xml:space="preserve">s and </w:t>
      </w:r>
      <w:r w:rsidR="009F2013" w:rsidRPr="006569A4">
        <w:t>minéraux : ils agissent sur tous les processus corporel</w:t>
      </w:r>
      <w:r w:rsidR="00F25C67">
        <w:t>s</w:t>
      </w:r>
      <w:r w:rsidR="009F2013" w:rsidRPr="006569A4">
        <w:t xml:space="preserve">, et particulièrement sur le système endocrine qui fabrique les hormones corporelles – et vous pouvez comprendre pourquoi il faut qu’ils soient dans votre diète </w:t>
      </w:r>
      <w:r w:rsidR="009F2013" w:rsidRPr="006569A4">
        <w:t xml:space="preserve">(chez </w:t>
      </w:r>
      <w:proofErr w:type="spellStart"/>
      <w:r w:rsidR="009F2013" w:rsidRPr="006569A4">
        <w:t>BiotechUSA</w:t>
      </w:r>
      <w:proofErr w:type="spellEnd"/>
      <w:r w:rsidR="009F2013" w:rsidRPr="006569A4">
        <w:t xml:space="preserve"> vous pouvez choisir la </w:t>
      </w:r>
      <w:proofErr w:type="spellStart"/>
      <w:r w:rsidR="006160FD" w:rsidRPr="006569A4">
        <w:t>Vitamin</w:t>
      </w:r>
      <w:proofErr w:type="spellEnd"/>
      <w:r w:rsidR="006160FD" w:rsidRPr="006569A4">
        <w:t xml:space="preserve"> </w:t>
      </w:r>
      <w:proofErr w:type="spellStart"/>
      <w:r w:rsidR="006160FD" w:rsidRPr="006569A4">
        <w:t>Complex</w:t>
      </w:r>
      <w:proofErr w:type="spellEnd"/>
      <w:r w:rsidR="006160FD" w:rsidRPr="006569A4">
        <w:t xml:space="preserve">, </w:t>
      </w:r>
      <w:proofErr w:type="spellStart"/>
      <w:r w:rsidR="00F8363E">
        <w:t>Mineral</w:t>
      </w:r>
      <w:proofErr w:type="spellEnd"/>
      <w:r w:rsidR="00F8363E">
        <w:t xml:space="preserve"> </w:t>
      </w:r>
      <w:proofErr w:type="spellStart"/>
      <w:r w:rsidR="00F8363E">
        <w:t>Complex</w:t>
      </w:r>
      <w:proofErr w:type="spellEnd"/>
      <w:r w:rsidR="00F8363E">
        <w:t xml:space="preserve">, </w:t>
      </w:r>
      <w:proofErr w:type="spellStart"/>
      <w:r w:rsidR="006160FD" w:rsidRPr="006569A4">
        <w:t>Spirulina</w:t>
      </w:r>
      <w:proofErr w:type="spellEnd"/>
      <w:r w:rsidR="006160FD" w:rsidRPr="006569A4">
        <w:t>)</w:t>
      </w:r>
      <w:r w:rsidR="009F2013" w:rsidRPr="006569A4">
        <w:t>.</w:t>
      </w:r>
    </w:p>
    <w:p w:rsidR="00335FF2" w:rsidRPr="006569A4" w:rsidRDefault="00335FF2" w:rsidP="009F2013">
      <w:pPr>
        <w:spacing w:line="331" w:lineRule="auto"/>
        <w:ind w:left="720"/>
      </w:pPr>
    </w:p>
    <w:p w:rsidR="00335FF2" w:rsidRPr="006569A4" w:rsidRDefault="00E40C81">
      <w:pPr>
        <w:pStyle w:val="Heading2"/>
        <w:keepNext w:val="0"/>
        <w:keepLines w:val="0"/>
        <w:spacing w:line="331" w:lineRule="auto"/>
      </w:pPr>
      <w:bookmarkStart w:id="2" w:name="_nkgeaxri6oqz" w:colFirst="0" w:colLast="0"/>
      <w:bookmarkEnd w:id="2"/>
      <w:r w:rsidRPr="006569A4">
        <w:t>Planification d’</w:t>
      </w:r>
      <w:r w:rsidR="00806B37" w:rsidRPr="006569A4">
        <w:t>entrainement</w:t>
      </w:r>
      <w:r w:rsidRPr="006569A4">
        <w:t xml:space="preserve"> en force sur </w:t>
      </w:r>
      <w:r w:rsidR="005935E7" w:rsidRPr="006569A4">
        <w:t xml:space="preserve">5 </w:t>
      </w:r>
      <w:r w:rsidRPr="006569A4">
        <w:t>jours</w:t>
      </w:r>
    </w:p>
    <w:p w:rsidR="00335FF2" w:rsidRPr="006569A4" w:rsidRDefault="00806B37">
      <w:pPr>
        <w:spacing w:line="331" w:lineRule="auto"/>
      </w:pPr>
      <w:r w:rsidRPr="006569A4">
        <w:t xml:space="preserve">Nous allons maintenant vous donner une planification et un entrainement sur 5 jours, pour quoi vous puissiez commencer sans tarder à mettre en pratique toute la théorie mise en avant. </w:t>
      </w:r>
      <w:r w:rsidR="005935E7" w:rsidRPr="006569A4">
        <w:t xml:space="preserve"> </w:t>
      </w:r>
    </w:p>
    <w:p w:rsidR="00335FF2" w:rsidRPr="006569A4" w:rsidRDefault="00AB4369">
      <w:pPr>
        <w:numPr>
          <w:ilvl w:val="0"/>
          <w:numId w:val="3"/>
        </w:numPr>
        <w:pBdr>
          <w:top w:val="nil"/>
          <w:left w:val="nil"/>
          <w:bottom w:val="nil"/>
          <w:right w:val="nil"/>
          <w:between w:val="nil"/>
        </w:pBdr>
        <w:spacing w:line="331" w:lineRule="auto"/>
      </w:pPr>
      <w:r w:rsidRPr="006569A4">
        <w:t>Lundi</w:t>
      </w:r>
      <w:r w:rsidR="005935E7" w:rsidRPr="006569A4">
        <w:t>:</w:t>
      </w:r>
      <w:r w:rsidR="00506239" w:rsidRPr="006569A4">
        <w:t xml:space="preserve"> </w:t>
      </w:r>
      <w:r w:rsidR="008B2528">
        <w:t>p</w:t>
      </w:r>
      <w:r w:rsidR="00506239" w:rsidRPr="006569A4">
        <w:t>ectoraux, b</w:t>
      </w:r>
      <w:r w:rsidR="00506239" w:rsidRPr="006569A4">
        <w:t>iceps</w:t>
      </w:r>
      <w:r w:rsidR="00506239" w:rsidRPr="006569A4">
        <w:t>, abdominaux</w:t>
      </w:r>
    </w:p>
    <w:p w:rsidR="00506239" w:rsidRPr="006569A4" w:rsidRDefault="00506239" w:rsidP="00506239">
      <w:pPr>
        <w:numPr>
          <w:ilvl w:val="0"/>
          <w:numId w:val="3"/>
        </w:numPr>
        <w:pBdr>
          <w:top w:val="nil"/>
          <w:left w:val="nil"/>
          <w:bottom w:val="nil"/>
          <w:right w:val="nil"/>
          <w:between w:val="nil"/>
        </w:pBdr>
        <w:spacing w:line="331" w:lineRule="auto"/>
      </w:pPr>
      <w:r w:rsidRPr="006569A4">
        <w:t xml:space="preserve">Mercredi: </w:t>
      </w:r>
      <w:r w:rsidR="008B2528">
        <w:t>é</w:t>
      </w:r>
      <w:r w:rsidRPr="006569A4">
        <w:t>paules, abdominaux</w:t>
      </w:r>
    </w:p>
    <w:p w:rsidR="00335FF2" w:rsidRPr="006569A4" w:rsidRDefault="00AB4369">
      <w:pPr>
        <w:numPr>
          <w:ilvl w:val="0"/>
          <w:numId w:val="3"/>
        </w:numPr>
        <w:pBdr>
          <w:top w:val="nil"/>
          <w:left w:val="nil"/>
          <w:bottom w:val="nil"/>
          <w:right w:val="nil"/>
          <w:between w:val="nil"/>
        </w:pBdr>
        <w:spacing w:line="331" w:lineRule="auto"/>
      </w:pPr>
      <w:r w:rsidRPr="006569A4">
        <w:t>Mardi</w:t>
      </w:r>
      <w:r w:rsidR="005935E7" w:rsidRPr="006569A4">
        <w:t xml:space="preserve">: </w:t>
      </w:r>
      <w:r w:rsidR="008B2528">
        <w:t>d</w:t>
      </w:r>
      <w:r w:rsidR="00506239" w:rsidRPr="006569A4">
        <w:t>os, triceps, mollets</w:t>
      </w:r>
    </w:p>
    <w:p w:rsidR="00335FF2" w:rsidRPr="006569A4" w:rsidRDefault="00AB4369">
      <w:pPr>
        <w:numPr>
          <w:ilvl w:val="0"/>
          <w:numId w:val="3"/>
        </w:numPr>
        <w:pBdr>
          <w:top w:val="nil"/>
          <w:left w:val="nil"/>
          <w:bottom w:val="nil"/>
          <w:right w:val="nil"/>
          <w:between w:val="nil"/>
        </w:pBdr>
        <w:spacing w:line="331" w:lineRule="auto"/>
      </w:pPr>
      <w:r w:rsidRPr="006569A4">
        <w:lastRenderedPageBreak/>
        <w:t>Jeudi</w:t>
      </w:r>
      <w:r w:rsidR="005935E7" w:rsidRPr="006569A4">
        <w:t xml:space="preserve">: </w:t>
      </w:r>
      <w:r w:rsidR="008B2528">
        <w:t>b</w:t>
      </w:r>
      <w:r w:rsidR="00506239" w:rsidRPr="006569A4">
        <w:t xml:space="preserve">iceps, </w:t>
      </w:r>
      <w:r w:rsidR="00940111" w:rsidRPr="006569A4">
        <w:t>t</w:t>
      </w:r>
      <w:r w:rsidR="00506239" w:rsidRPr="006569A4">
        <w:t>riceps</w:t>
      </w:r>
      <w:r w:rsidR="003A13E9" w:rsidRPr="006569A4">
        <w:t xml:space="preserve">, </w:t>
      </w:r>
      <w:proofErr w:type="spellStart"/>
      <w:r w:rsidR="003A13E9" w:rsidRPr="006569A4">
        <w:t>ischios</w:t>
      </w:r>
      <w:proofErr w:type="spellEnd"/>
    </w:p>
    <w:p w:rsidR="00335FF2" w:rsidRPr="006569A4" w:rsidRDefault="00E514DA">
      <w:pPr>
        <w:numPr>
          <w:ilvl w:val="0"/>
          <w:numId w:val="3"/>
        </w:numPr>
        <w:pBdr>
          <w:top w:val="nil"/>
          <w:left w:val="nil"/>
          <w:bottom w:val="nil"/>
          <w:right w:val="nil"/>
          <w:between w:val="nil"/>
        </w:pBdr>
        <w:spacing w:line="331" w:lineRule="auto"/>
      </w:pPr>
      <w:r w:rsidRPr="006569A4">
        <w:t>Vendredi</w:t>
      </w:r>
      <w:r w:rsidR="005935E7" w:rsidRPr="006569A4">
        <w:t xml:space="preserve">: </w:t>
      </w:r>
      <w:r w:rsidR="008B2528">
        <w:t>q</w:t>
      </w:r>
      <w:r w:rsidR="003A13E9" w:rsidRPr="006569A4">
        <w:t>uadriceps, mollets</w:t>
      </w:r>
    </w:p>
    <w:p w:rsidR="00335FF2" w:rsidRPr="006569A4" w:rsidRDefault="00E514DA">
      <w:pPr>
        <w:numPr>
          <w:ilvl w:val="0"/>
          <w:numId w:val="3"/>
        </w:numPr>
        <w:pBdr>
          <w:top w:val="nil"/>
          <w:left w:val="nil"/>
          <w:bottom w:val="nil"/>
          <w:right w:val="nil"/>
          <w:between w:val="nil"/>
        </w:pBdr>
        <w:spacing w:line="331" w:lineRule="auto"/>
      </w:pPr>
      <w:r w:rsidRPr="006569A4">
        <w:t>Samedi</w:t>
      </w:r>
      <w:r w:rsidR="005935E7" w:rsidRPr="006569A4">
        <w:t>:</w:t>
      </w:r>
      <w:r w:rsidR="003521F2" w:rsidRPr="006569A4">
        <w:t xml:space="preserve"> repos</w:t>
      </w:r>
      <w:r w:rsidR="005935E7" w:rsidRPr="006569A4">
        <w:t xml:space="preserve"> </w:t>
      </w:r>
    </w:p>
    <w:p w:rsidR="00335FF2" w:rsidRPr="006569A4" w:rsidRDefault="00E514DA">
      <w:pPr>
        <w:numPr>
          <w:ilvl w:val="0"/>
          <w:numId w:val="3"/>
        </w:numPr>
        <w:pBdr>
          <w:top w:val="nil"/>
          <w:left w:val="nil"/>
          <w:bottom w:val="nil"/>
          <w:right w:val="nil"/>
          <w:between w:val="nil"/>
        </w:pBdr>
        <w:spacing w:line="331" w:lineRule="auto"/>
      </w:pPr>
      <w:r w:rsidRPr="006569A4">
        <w:t>Dimanche</w:t>
      </w:r>
      <w:r w:rsidR="005935E7" w:rsidRPr="006569A4">
        <w:t xml:space="preserve">: </w:t>
      </w:r>
      <w:r w:rsidR="003521F2" w:rsidRPr="006569A4">
        <w:t>repos</w:t>
      </w:r>
    </w:p>
    <w:p w:rsidR="00335FF2" w:rsidRPr="006569A4" w:rsidRDefault="0083140E">
      <w:pPr>
        <w:spacing w:line="331" w:lineRule="auto"/>
      </w:pPr>
      <w:r>
        <w:t xml:space="preserve">C’est une découpe possible, sans oublier les jours de repos obligatoires. </w:t>
      </w:r>
      <w:r w:rsidR="007F23DD" w:rsidRPr="006569A4">
        <w:t>Nous allons vous donner les entrainements correspondants à suivre dans le chapitre suivant.</w:t>
      </w:r>
    </w:p>
    <w:p w:rsidR="00335FF2" w:rsidRPr="006569A4" w:rsidRDefault="00285AF2">
      <w:pPr>
        <w:pStyle w:val="Heading2"/>
        <w:keepNext w:val="0"/>
        <w:keepLines w:val="0"/>
        <w:spacing w:line="331" w:lineRule="auto"/>
      </w:pPr>
      <w:bookmarkStart w:id="3" w:name="_r5jvh3xrf1h1" w:colFirst="0" w:colLast="0"/>
      <w:bookmarkEnd w:id="3"/>
      <w:r w:rsidRPr="006569A4">
        <w:t xml:space="preserve">Plan d’entrainement prise de muscle avancé sur </w:t>
      </w:r>
      <w:r w:rsidR="005935E7" w:rsidRPr="006569A4">
        <w:t xml:space="preserve">5 </w:t>
      </w:r>
      <w:r w:rsidRPr="006569A4">
        <w:t>jours.</w:t>
      </w:r>
    </w:p>
    <w:p w:rsidR="00335FF2" w:rsidRPr="006569A4" w:rsidRDefault="00DF04DE">
      <w:pPr>
        <w:spacing w:line="331" w:lineRule="auto"/>
      </w:pPr>
      <w:r w:rsidRPr="006569A4">
        <w:t xml:space="preserve">Voici notre proposition d’un plan d’entrainement sur 5 jours pour prendre du muscle et de la force, pour les niveaux avancés. </w:t>
      </w:r>
    </w:p>
    <w:p w:rsidR="00335FF2" w:rsidRPr="006569A4" w:rsidRDefault="00335FF2">
      <w:pPr>
        <w:spacing w:line="331" w:lineRule="auto"/>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276"/>
        <w:gridCol w:w="2366"/>
      </w:tblGrid>
      <w:tr w:rsidR="00335FF2" w:rsidRPr="006569A4" w:rsidTr="00615C9D">
        <w:trPr>
          <w:trHeight w:val="420"/>
        </w:trPr>
        <w:tc>
          <w:tcPr>
            <w:tcW w:w="9029" w:type="dxa"/>
            <w:gridSpan w:val="3"/>
            <w:tcBorders>
              <w:top w:val="single" w:sz="8" w:space="0" w:color="FFFFFF"/>
              <w:left w:val="single" w:sz="8" w:space="0" w:color="FFFFFF"/>
              <w:bottom w:val="single" w:sz="8" w:space="0" w:color="FFFFFF"/>
              <w:right w:val="single" w:sz="8" w:space="0" w:color="FFFFFF"/>
            </w:tcBorders>
            <w:shd w:val="clear" w:color="auto" w:fill="0B5394"/>
            <w:tcMar>
              <w:top w:w="100" w:type="dxa"/>
              <w:left w:w="100" w:type="dxa"/>
              <w:bottom w:w="100" w:type="dxa"/>
              <w:right w:w="100" w:type="dxa"/>
            </w:tcMar>
          </w:tcPr>
          <w:p w:rsidR="00335FF2" w:rsidRPr="006569A4" w:rsidRDefault="00965D6E" w:rsidP="00965D6E">
            <w:pPr>
              <w:widowControl w:val="0"/>
              <w:pBdr>
                <w:top w:val="nil"/>
                <w:left w:val="nil"/>
                <w:bottom w:val="nil"/>
                <w:right w:val="nil"/>
                <w:between w:val="nil"/>
              </w:pBdr>
              <w:spacing w:line="240" w:lineRule="auto"/>
              <w:jc w:val="center"/>
              <w:rPr>
                <w:color w:val="EFEFEF"/>
              </w:rPr>
            </w:pPr>
            <w:r w:rsidRPr="006569A4">
              <w:rPr>
                <w:color w:val="EFEFEF"/>
              </w:rPr>
              <w:t>Jour</w:t>
            </w:r>
            <w:r w:rsidR="005935E7" w:rsidRPr="006569A4">
              <w:rPr>
                <w:color w:val="EFEFEF"/>
              </w:rPr>
              <w:t xml:space="preserve"> 1: </w:t>
            </w:r>
            <w:r w:rsidRPr="006569A4">
              <w:rPr>
                <w:color w:val="EFEFEF"/>
              </w:rPr>
              <w:t>Pectoraux, biceps, abdominaux</w:t>
            </w:r>
          </w:p>
        </w:tc>
      </w:tr>
      <w:tr w:rsidR="00335FF2" w:rsidRPr="006569A4" w:rsidTr="00AC4EE5">
        <w:tc>
          <w:tcPr>
            <w:tcW w:w="5387" w:type="dxa"/>
            <w:tcBorders>
              <w:top w:val="single" w:sz="8" w:space="0" w:color="FFFFFF"/>
            </w:tcBorders>
            <w:shd w:val="clear" w:color="auto" w:fill="0B5394"/>
            <w:tcMar>
              <w:top w:w="100" w:type="dxa"/>
              <w:left w:w="100" w:type="dxa"/>
              <w:bottom w:w="100" w:type="dxa"/>
              <w:right w:w="100" w:type="dxa"/>
            </w:tcMar>
          </w:tcPr>
          <w:p w:rsidR="00335FF2" w:rsidRPr="006569A4" w:rsidRDefault="00896AAD">
            <w:pPr>
              <w:widowControl w:val="0"/>
              <w:spacing w:line="240" w:lineRule="auto"/>
              <w:rPr>
                <w:color w:val="FFFFFF"/>
              </w:rPr>
            </w:pPr>
            <w:r w:rsidRPr="006569A4">
              <w:rPr>
                <w:b/>
                <w:color w:val="FFFFFF"/>
              </w:rPr>
              <w:t>Exercice</w:t>
            </w:r>
          </w:p>
        </w:tc>
        <w:tc>
          <w:tcPr>
            <w:tcW w:w="1276" w:type="dxa"/>
            <w:tcBorders>
              <w:top w:val="single" w:sz="8" w:space="0" w:color="FFFFFF"/>
            </w:tcBorders>
            <w:shd w:val="clear" w:color="auto" w:fill="0B5394"/>
            <w:tcMar>
              <w:top w:w="100" w:type="dxa"/>
              <w:left w:w="100" w:type="dxa"/>
              <w:bottom w:w="100" w:type="dxa"/>
              <w:right w:w="100" w:type="dxa"/>
            </w:tcMar>
          </w:tcPr>
          <w:p w:rsidR="00335FF2" w:rsidRPr="006569A4" w:rsidRDefault="00896AAD">
            <w:pPr>
              <w:widowControl w:val="0"/>
              <w:spacing w:line="240" w:lineRule="auto"/>
              <w:rPr>
                <w:color w:val="FFFFFF"/>
              </w:rPr>
            </w:pPr>
            <w:r w:rsidRPr="006569A4">
              <w:rPr>
                <w:b/>
                <w:color w:val="FFFFFF"/>
              </w:rPr>
              <w:t>Séries</w:t>
            </w:r>
          </w:p>
        </w:tc>
        <w:tc>
          <w:tcPr>
            <w:tcW w:w="2366" w:type="dxa"/>
            <w:tcBorders>
              <w:top w:val="single" w:sz="8" w:space="0" w:color="FFFFFF"/>
            </w:tcBorders>
            <w:shd w:val="clear" w:color="auto" w:fill="0B5394"/>
            <w:tcMar>
              <w:top w:w="100" w:type="dxa"/>
              <w:left w:w="100" w:type="dxa"/>
              <w:bottom w:w="100" w:type="dxa"/>
              <w:right w:w="100" w:type="dxa"/>
            </w:tcMar>
          </w:tcPr>
          <w:p w:rsidR="00335FF2" w:rsidRPr="006569A4" w:rsidRDefault="00896AAD">
            <w:pPr>
              <w:widowControl w:val="0"/>
              <w:spacing w:line="240" w:lineRule="auto"/>
              <w:rPr>
                <w:color w:val="FFFFFF"/>
              </w:rPr>
            </w:pPr>
            <w:proofErr w:type="spellStart"/>
            <w:r w:rsidRPr="006569A4">
              <w:rPr>
                <w:b/>
                <w:color w:val="FFFFFF"/>
              </w:rPr>
              <w:t>Répetitions</w:t>
            </w:r>
            <w:proofErr w:type="spellEnd"/>
          </w:p>
        </w:tc>
      </w:tr>
      <w:tr w:rsidR="00335FF2" w:rsidRPr="006569A4" w:rsidTr="00AC4EE5">
        <w:tc>
          <w:tcPr>
            <w:tcW w:w="5387" w:type="dxa"/>
            <w:shd w:val="clear" w:color="auto" w:fill="auto"/>
            <w:tcMar>
              <w:top w:w="100" w:type="dxa"/>
              <w:left w:w="100" w:type="dxa"/>
              <w:bottom w:w="100" w:type="dxa"/>
              <w:right w:w="100" w:type="dxa"/>
            </w:tcMar>
          </w:tcPr>
          <w:p w:rsidR="00730994" w:rsidRPr="006569A4" w:rsidRDefault="00730994" w:rsidP="00730994">
            <w:pPr>
              <w:spacing w:line="331" w:lineRule="auto"/>
            </w:pPr>
            <w:r w:rsidRPr="006569A4">
              <w:t>Développé couché barre</w:t>
            </w:r>
          </w:p>
          <w:p w:rsidR="00730994" w:rsidRPr="006569A4" w:rsidRDefault="00730994" w:rsidP="00730994">
            <w:pPr>
              <w:spacing w:line="331" w:lineRule="auto"/>
            </w:pPr>
            <w:r w:rsidRPr="006569A4">
              <w:t xml:space="preserve">Développé couché </w:t>
            </w:r>
            <w:r w:rsidR="001F48C2">
              <w:t>haltères</w:t>
            </w:r>
          </w:p>
          <w:p w:rsidR="00730994" w:rsidRPr="006569A4" w:rsidRDefault="00730994" w:rsidP="00730994">
            <w:pPr>
              <w:spacing w:line="331" w:lineRule="auto"/>
            </w:pPr>
            <w:r w:rsidRPr="006569A4">
              <w:t>Ecartés haltères</w:t>
            </w:r>
          </w:p>
          <w:p w:rsidR="004D4BE9" w:rsidRPr="006569A4" w:rsidRDefault="004D4BE9" w:rsidP="004D4BE9">
            <w:pPr>
              <w:spacing w:line="331" w:lineRule="auto"/>
            </w:pPr>
            <w:r w:rsidRPr="006569A4">
              <w:t>Pulls haltères</w:t>
            </w:r>
          </w:p>
          <w:p w:rsidR="00730994" w:rsidRPr="006569A4" w:rsidRDefault="00730994" w:rsidP="00730994">
            <w:pPr>
              <w:spacing w:line="331" w:lineRule="auto"/>
            </w:pPr>
            <w:r w:rsidRPr="006569A4">
              <w:t>Vis-à-vis</w:t>
            </w:r>
          </w:p>
          <w:p w:rsidR="00730994" w:rsidRPr="006569A4" w:rsidRDefault="00EE4BC5" w:rsidP="00730994">
            <w:pPr>
              <w:spacing w:line="331" w:lineRule="auto"/>
            </w:pPr>
            <w:r w:rsidRPr="006569A4">
              <w:t>----------------------------</w:t>
            </w:r>
          </w:p>
          <w:p w:rsidR="00730994" w:rsidRPr="006569A4" w:rsidRDefault="00D92B89" w:rsidP="00730994">
            <w:pPr>
              <w:spacing w:line="331" w:lineRule="auto"/>
            </w:pPr>
            <w:proofErr w:type="spellStart"/>
            <w:r w:rsidRPr="006569A4">
              <w:t>Curl</w:t>
            </w:r>
            <w:proofErr w:type="spellEnd"/>
            <w:r w:rsidRPr="006569A4">
              <w:t xml:space="preserve"> barre droite</w:t>
            </w:r>
          </w:p>
          <w:p w:rsidR="00730994" w:rsidRPr="006569A4" w:rsidRDefault="00D92B89" w:rsidP="00730994">
            <w:pPr>
              <w:spacing w:line="331" w:lineRule="auto"/>
            </w:pPr>
            <w:proofErr w:type="spellStart"/>
            <w:r w:rsidRPr="006569A4">
              <w:t>Curl</w:t>
            </w:r>
            <w:proofErr w:type="spellEnd"/>
            <w:r w:rsidRPr="006569A4">
              <w:t xml:space="preserve"> </w:t>
            </w:r>
            <w:r w:rsidR="00730994" w:rsidRPr="006569A4">
              <w:t>haltères alterné</w:t>
            </w:r>
          </w:p>
          <w:p w:rsidR="00730994" w:rsidRPr="006569A4" w:rsidRDefault="00D92B89" w:rsidP="00730994">
            <w:pPr>
              <w:spacing w:line="331" w:lineRule="auto"/>
            </w:pPr>
            <w:proofErr w:type="spellStart"/>
            <w:r w:rsidRPr="006569A4">
              <w:t>Curl</w:t>
            </w:r>
            <w:proofErr w:type="spellEnd"/>
            <w:r w:rsidRPr="006569A4">
              <w:t xml:space="preserve"> barre droite en pronation</w:t>
            </w:r>
          </w:p>
          <w:p w:rsidR="00730994" w:rsidRPr="006569A4" w:rsidRDefault="00D92B89" w:rsidP="00730994">
            <w:pPr>
              <w:spacing w:line="331" w:lineRule="auto"/>
            </w:pPr>
            <w:proofErr w:type="spellStart"/>
            <w:r w:rsidRPr="006569A4">
              <w:t>Curl</w:t>
            </w:r>
            <w:proofErr w:type="spellEnd"/>
            <w:r w:rsidRPr="006569A4">
              <w:t xml:space="preserve"> poulie basse</w:t>
            </w:r>
          </w:p>
          <w:p w:rsidR="00EE4BC5" w:rsidRPr="006569A4" w:rsidRDefault="00EE4BC5" w:rsidP="00EE4BC5">
            <w:pPr>
              <w:spacing w:line="331" w:lineRule="auto"/>
            </w:pPr>
            <w:r w:rsidRPr="006569A4">
              <w:t>----------------------------</w:t>
            </w:r>
          </w:p>
          <w:p w:rsidR="006B6352" w:rsidRPr="006569A4" w:rsidRDefault="000E7E04" w:rsidP="006B6352">
            <w:pPr>
              <w:spacing w:line="331" w:lineRule="auto"/>
            </w:pPr>
            <w:r w:rsidRPr="006569A4">
              <w:t xml:space="preserve">Crunch sur </w:t>
            </w:r>
            <w:r w:rsidR="006B6352" w:rsidRPr="006569A4">
              <w:t xml:space="preserve">banc </w:t>
            </w:r>
            <w:r w:rsidRPr="006569A4">
              <w:t>décliné</w:t>
            </w:r>
          </w:p>
          <w:p w:rsidR="006B6352" w:rsidRPr="006569A4" w:rsidRDefault="000E7E04" w:rsidP="006B6352">
            <w:pPr>
              <w:spacing w:line="331" w:lineRule="auto"/>
            </w:pPr>
            <w:r w:rsidRPr="006569A4">
              <w:t>Crunch sur poulie haute</w:t>
            </w:r>
          </w:p>
          <w:p w:rsidR="00335FF2" w:rsidRPr="006569A4" w:rsidRDefault="00230EE3" w:rsidP="000023C6">
            <w:pPr>
              <w:spacing w:line="331" w:lineRule="auto"/>
            </w:pPr>
            <w:r w:rsidRPr="006569A4">
              <w:t>Relevés de genoux en suspension</w:t>
            </w:r>
          </w:p>
        </w:tc>
        <w:tc>
          <w:tcPr>
            <w:tcW w:w="1276" w:type="dxa"/>
            <w:shd w:val="clear" w:color="auto" w:fill="auto"/>
            <w:tcMar>
              <w:top w:w="100" w:type="dxa"/>
              <w:left w:w="100" w:type="dxa"/>
              <w:bottom w:w="100" w:type="dxa"/>
              <w:right w:w="100" w:type="dxa"/>
            </w:tcMar>
          </w:tcPr>
          <w:p w:rsidR="00335FF2" w:rsidRPr="006569A4" w:rsidRDefault="005935E7" w:rsidP="000E7E04">
            <w:pPr>
              <w:spacing w:line="331" w:lineRule="auto"/>
            </w:pPr>
            <w:r w:rsidRPr="006569A4">
              <w:t>5</w:t>
            </w:r>
          </w:p>
          <w:p w:rsidR="00730994" w:rsidRPr="006569A4" w:rsidRDefault="00730994" w:rsidP="000E7E04">
            <w:pPr>
              <w:spacing w:line="331" w:lineRule="auto"/>
            </w:pPr>
            <w:r w:rsidRPr="006569A4">
              <w:t>4</w:t>
            </w:r>
          </w:p>
          <w:p w:rsidR="00730994" w:rsidRPr="006569A4" w:rsidRDefault="00730994" w:rsidP="000E7E04">
            <w:pPr>
              <w:spacing w:line="331" w:lineRule="auto"/>
            </w:pPr>
            <w:r w:rsidRPr="006569A4">
              <w:t>4</w:t>
            </w:r>
          </w:p>
          <w:p w:rsidR="004D4BE9" w:rsidRPr="006569A4" w:rsidRDefault="004D4BE9" w:rsidP="000E7E04">
            <w:pPr>
              <w:spacing w:line="331" w:lineRule="auto"/>
            </w:pPr>
            <w:r w:rsidRPr="006569A4">
              <w:t>4</w:t>
            </w:r>
          </w:p>
          <w:p w:rsidR="004D4BE9" w:rsidRPr="006569A4" w:rsidRDefault="004D4BE9" w:rsidP="000E7E04">
            <w:pPr>
              <w:spacing w:line="331" w:lineRule="auto"/>
            </w:pPr>
            <w:r w:rsidRPr="006569A4">
              <w:t>7</w:t>
            </w:r>
          </w:p>
          <w:p w:rsidR="00D92B89" w:rsidRPr="006569A4" w:rsidRDefault="00D92B89" w:rsidP="000E7E04">
            <w:pPr>
              <w:spacing w:line="331" w:lineRule="auto"/>
            </w:pPr>
          </w:p>
          <w:p w:rsidR="00D92B89" w:rsidRPr="006569A4" w:rsidRDefault="00D92B89" w:rsidP="00D92B89">
            <w:pPr>
              <w:spacing w:line="331" w:lineRule="auto"/>
            </w:pPr>
            <w:r w:rsidRPr="006569A4">
              <w:t xml:space="preserve">4 </w:t>
            </w:r>
          </w:p>
          <w:p w:rsidR="00D92B89" w:rsidRPr="006569A4" w:rsidRDefault="00D92B89" w:rsidP="00D92B89">
            <w:pPr>
              <w:spacing w:line="331" w:lineRule="auto"/>
            </w:pPr>
            <w:r w:rsidRPr="006569A4">
              <w:t>4</w:t>
            </w:r>
          </w:p>
          <w:p w:rsidR="00896AAD" w:rsidRPr="006569A4" w:rsidRDefault="00896AAD" w:rsidP="000E7E04">
            <w:pPr>
              <w:spacing w:line="331" w:lineRule="auto"/>
            </w:pPr>
            <w:r w:rsidRPr="006569A4">
              <w:t>4</w:t>
            </w:r>
          </w:p>
          <w:p w:rsidR="00896AAD" w:rsidRPr="006569A4" w:rsidRDefault="00896AAD" w:rsidP="000E7E04">
            <w:pPr>
              <w:spacing w:line="331" w:lineRule="auto"/>
            </w:pPr>
            <w:r w:rsidRPr="006569A4">
              <w:t>7</w:t>
            </w:r>
          </w:p>
          <w:p w:rsidR="000E7E04" w:rsidRPr="006569A4" w:rsidRDefault="000E7E04" w:rsidP="000E7E04">
            <w:pPr>
              <w:spacing w:line="331" w:lineRule="auto"/>
            </w:pPr>
          </w:p>
          <w:p w:rsidR="000E7E04" w:rsidRPr="006569A4" w:rsidRDefault="000E7E04" w:rsidP="000E7E04">
            <w:pPr>
              <w:spacing w:line="331" w:lineRule="auto"/>
            </w:pPr>
            <w:r w:rsidRPr="006569A4">
              <w:t>5</w:t>
            </w:r>
          </w:p>
          <w:p w:rsidR="000E7E04" w:rsidRPr="006569A4" w:rsidRDefault="000E7E04" w:rsidP="000E7E04">
            <w:pPr>
              <w:spacing w:line="331" w:lineRule="auto"/>
            </w:pPr>
            <w:r w:rsidRPr="006569A4">
              <w:t>4</w:t>
            </w:r>
          </w:p>
          <w:p w:rsidR="000023C6" w:rsidRPr="006569A4" w:rsidRDefault="000023C6" w:rsidP="000E7E04">
            <w:pPr>
              <w:spacing w:line="331" w:lineRule="auto"/>
            </w:pPr>
            <w:r w:rsidRPr="006569A4">
              <w:t>4</w:t>
            </w:r>
          </w:p>
        </w:tc>
        <w:tc>
          <w:tcPr>
            <w:tcW w:w="2366" w:type="dxa"/>
            <w:shd w:val="clear" w:color="auto" w:fill="auto"/>
            <w:tcMar>
              <w:top w:w="100" w:type="dxa"/>
              <w:left w:w="100" w:type="dxa"/>
              <w:bottom w:w="100" w:type="dxa"/>
              <w:right w:w="100" w:type="dxa"/>
            </w:tcMar>
          </w:tcPr>
          <w:p w:rsidR="00335FF2" w:rsidRPr="006569A4" w:rsidRDefault="005935E7" w:rsidP="000E7E04">
            <w:pPr>
              <w:spacing w:line="331" w:lineRule="auto"/>
            </w:pPr>
            <w:r w:rsidRPr="006569A4">
              <w:t>6-8</w:t>
            </w:r>
            <w:r w:rsidR="00FE5CEA" w:rsidRPr="006569A4">
              <w:t xml:space="preserve"> (fibres blanches)</w:t>
            </w:r>
          </w:p>
          <w:p w:rsidR="00C41889" w:rsidRPr="006569A4" w:rsidRDefault="00C41889" w:rsidP="000E7E04">
            <w:pPr>
              <w:spacing w:line="331" w:lineRule="auto"/>
            </w:pPr>
            <w:r w:rsidRPr="006569A4">
              <w:t>6-8</w:t>
            </w:r>
          </w:p>
          <w:p w:rsidR="00C41889" w:rsidRPr="006569A4" w:rsidRDefault="00C41889" w:rsidP="000E7E04">
            <w:pPr>
              <w:spacing w:line="331" w:lineRule="auto"/>
            </w:pPr>
            <w:r w:rsidRPr="006569A4">
              <w:t>10-12</w:t>
            </w:r>
            <w:r w:rsidR="00FE5CEA" w:rsidRPr="006569A4">
              <w:t xml:space="preserve"> (fibres rouges)</w:t>
            </w:r>
          </w:p>
          <w:p w:rsidR="004D4BE9" w:rsidRPr="006569A4" w:rsidRDefault="004D4BE9" w:rsidP="000E7E04">
            <w:pPr>
              <w:spacing w:line="331" w:lineRule="auto"/>
            </w:pPr>
            <w:r w:rsidRPr="006569A4">
              <w:t>10-12</w:t>
            </w:r>
          </w:p>
          <w:p w:rsidR="004D4BE9" w:rsidRPr="006569A4" w:rsidRDefault="004D4BE9" w:rsidP="000E7E04">
            <w:pPr>
              <w:spacing w:line="331" w:lineRule="auto"/>
            </w:pPr>
            <w:r w:rsidRPr="006569A4">
              <w:t>20</w:t>
            </w:r>
            <w:r w:rsidR="00FE5CEA" w:rsidRPr="006569A4">
              <w:t xml:space="preserve"> (fascias)</w:t>
            </w:r>
          </w:p>
          <w:p w:rsidR="00266A08" w:rsidRPr="006569A4" w:rsidRDefault="00266A08" w:rsidP="000E7E04">
            <w:pPr>
              <w:spacing w:line="331" w:lineRule="auto"/>
            </w:pPr>
          </w:p>
          <w:p w:rsidR="00266A08" w:rsidRPr="006569A4" w:rsidRDefault="00266A08" w:rsidP="000E7E04">
            <w:pPr>
              <w:spacing w:line="331" w:lineRule="auto"/>
            </w:pPr>
            <w:r w:rsidRPr="006569A4">
              <w:t>6-8</w:t>
            </w:r>
          </w:p>
          <w:p w:rsidR="00266A08" w:rsidRPr="006569A4" w:rsidRDefault="00266A08" w:rsidP="000E7E04">
            <w:pPr>
              <w:spacing w:line="331" w:lineRule="auto"/>
            </w:pPr>
            <w:r w:rsidRPr="006569A4">
              <w:t>6-8</w:t>
            </w:r>
          </w:p>
          <w:p w:rsidR="00266A08" w:rsidRPr="006569A4" w:rsidRDefault="00266A08" w:rsidP="000E7E04">
            <w:pPr>
              <w:spacing w:line="331" w:lineRule="auto"/>
            </w:pPr>
            <w:r w:rsidRPr="006569A4">
              <w:t>10-12</w:t>
            </w:r>
          </w:p>
          <w:p w:rsidR="00266A08" w:rsidRPr="006569A4" w:rsidRDefault="00266A08" w:rsidP="000E7E04">
            <w:pPr>
              <w:spacing w:line="331" w:lineRule="auto"/>
            </w:pPr>
            <w:r w:rsidRPr="006569A4">
              <w:t>20</w:t>
            </w:r>
          </w:p>
          <w:p w:rsidR="000E7E04" w:rsidRPr="006569A4" w:rsidRDefault="000E7E04" w:rsidP="000E7E04">
            <w:pPr>
              <w:spacing w:line="331" w:lineRule="auto"/>
            </w:pPr>
          </w:p>
          <w:p w:rsidR="000E7E04" w:rsidRPr="006569A4" w:rsidRDefault="000E7E04" w:rsidP="000E7E04">
            <w:pPr>
              <w:spacing w:line="331" w:lineRule="auto"/>
            </w:pPr>
            <w:r w:rsidRPr="006569A4">
              <w:t>10</w:t>
            </w:r>
          </w:p>
          <w:p w:rsidR="000023C6" w:rsidRPr="006569A4" w:rsidRDefault="000023C6" w:rsidP="000E7E04">
            <w:pPr>
              <w:spacing w:line="331" w:lineRule="auto"/>
            </w:pPr>
            <w:r w:rsidRPr="006569A4">
              <w:t>15</w:t>
            </w:r>
          </w:p>
          <w:p w:rsidR="000023C6" w:rsidRPr="006569A4" w:rsidRDefault="000023C6" w:rsidP="000E7E04">
            <w:pPr>
              <w:spacing w:line="331" w:lineRule="auto"/>
            </w:pPr>
            <w:r w:rsidRPr="006569A4">
              <w:t>15</w:t>
            </w:r>
          </w:p>
        </w:tc>
      </w:tr>
      <w:tr w:rsidR="00615C9D" w:rsidRPr="006569A4" w:rsidTr="00314983">
        <w:tc>
          <w:tcPr>
            <w:tcW w:w="9029" w:type="dxa"/>
            <w:gridSpan w:val="3"/>
            <w:shd w:val="clear" w:color="auto" w:fill="1F497D" w:themeFill="text2"/>
            <w:tcMar>
              <w:top w:w="100" w:type="dxa"/>
              <w:left w:w="100" w:type="dxa"/>
              <w:bottom w:w="100" w:type="dxa"/>
              <w:right w:w="100" w:type="dxa"/>
            </w:tcMar>
          </w:tcPr>
          <w:p w:rsidR="00615C9D" w:rsidRPr="006569A4" w:rsidRDefault="00D90BC8" w:rsidP="00314983">
            <w:pPr>
              <w:spacing w:line="331" w:lineRule="auto"/>
              <w:jc w:val="center"/>
              <w:rPr>
                <w:color w:val="EFEFEF"/>
              </w:rPr>
            </w:pPr>
            <w:r w:rsidRPr="006569A4">
              <w:rPr>
                <w:color w:val="FFFFFF" w:themeColor="background1"/>
              </w:rPr>
              <w:t>Jour 2</w:t>
            </w:r>
            <w:r w:rsidR="00BF18E1" w:rsidRPr="006569A4">
              <w:rPr>
                <w:color w:val="FFFFFF" w:themeColor="background1"/>
              </w:rPr>
              <w:t>: Epaules, abdominaux</w:t>
            </w:r>
          </w:p>
        </w:tc>
      </w:tr>
      <w:tr w:rsidR="00965D6E" w:rsidRPr="006569A4" w:rsidTr="00237689">
        <w:tc>
          <w:tcPr>
            <w:tcW w:w="5387" w:type="dxa"/>
            <w:shd w:val="clear" w:color="auto" w:fill="auto"/>
            <w:tcMar>
              <w:top w:w="100" w:type="dxa"/>
              <w:left w:w="100" w:type="dxa"/>
              <w:bottom w:w="100" w:type="dxa"/>
              <w:right w:w="100" w:type="dxa"/>
            </w:tcMar>
          </w:tcPr>
          <w:p w:rsidR="00CE0342" w:rsidRPr="006569A4" w:rsidRDefault="00FA0654" w:rsidP="00CE0342">
            <w:pPr>
              <w:spacing w:line="331" w:lineRule="auto"/>
            </w:pPr>
            <w:r w:rsidRPr="006569A4">
              <w:t xml:space="preserve">Développé assis </w:t>
            </w:r>
            <w:r w:rsidR="00CE0342" w:rsidRPr="006569A4">
              <w:t>haltères</w:t>
            </w:r>
          </w:p>
          <w:p w:rsidR="00CE0342" w:rsidRPr="006569A4" w:rsidRDefault="00FA0654" w:rsidP="00CE0342">
            <w:pPr>
              <w:spacing w:line="331" w:lineRule="auto"/>
            </w:pPr>
            <w:r w:rsidRPr="006569A4">
              <w:t xml:space="preserve">Développé </w:t>
            </w:r>
            <w:r w:rsidR="00CE0342" w:rsidRPr="006569A4">
              <w:t xml:space="preserve">Arnold </w:t>
            </w:r>
            <w:r w:rsidRPr="006569A4">
              <w:t xml:space="preserve">haltères </w:t>
            </w:r>
            <w:r w:rsidR="00CE0342" w:rsidRPr="006569A4">
              <w:t>assis</w:t>
            </w:r>
          </w:p>
          <w:p w:rsidR="00CE0342" w:rsidRPr="006569A4" w:rsidRDefault="00FA0654" w:rsidP="00CE0342">
            <w:pPr>
              <w:spacing w:line="331" w:lineRule="auto"/>
            </w:pPr>
            <w:r w:rsidRPr="006569A4">
              <w:t>Elévations latérales</w:t>
            </w:r>
          </w:p>
          <w:p w:rsidR="00CE0342" w:rsidRPr="006569A4" w:rsidRDefault="00FE1A7C" w:rsidP="00CE0342">
            <w:pPr>
              <w:spacing w:line="331" w:lineRule="auto"/>
            </w:pPr>
            <w:r w:rsidRPr="006569A4">
              <w:t>Elévations frontales</w:t>
            </w:r>
          </w:p>
          <w:p w:rsidR="00FE1A7C" w:rsidRPr="006569A4" w:rsidRDefault="00FE1A7C" w:rsidP="00CE0342">
            <w:pPr>
              <w:spacing w:line="331" w:lineRule="auto"/>
            </w:pPr>
            <w:r w:rsidRPr="006569A4">
              <w:t>Développé machine</w:t>
            </w:r>
            <w:r w:rsidR="007C443C">
              <w:t xml:space="preserve"> assis</w:t>
            </w:r>
          </w:p>
          <w:p w:rsidR="00DE32B8" w:rsidRPr="006569A4" w:rsidRDefault="00DE32B8" w:rsidP="00DE32B8">
            <w:pPr>
              <w:spacing w:line="331" w:lineRule="auto"/>
            </w:pPr>
            <w:r w:rsidRPr="006569A4">
              <w:t>----------------------------</w:t>
            </w:r>
          </w:p>
          <w:p w:rsidR="00CE0342" w:rsidRPr="006569A4" w:rsidRDefault="008A507D" w:rsidP="00CE0342">
            <w:pPr>
              <w:spacing w:line="331" w:lineRule="auto"/>
            </w:pPr>
            <w:r w:rsidRPr="006569A4">
              <w:t>Crunch avec roue abdominale</w:t>
            </w:r>
          </w:p>
          <w:p w:rsidR="008A507D" w:rsidRPr="006569A4" w:rsidRDefault="008A507D" w:rsidP="00CE0342">
            <w:pPr>
              <w:spacing w:line="331" w:lineRule="auto"/>
            </w:pPr>
            <w:r w:rsidRPr="006569A4">
              <w:t>Relevés de jambes</w:t>
            </w:r>
          </w:p>
          <w:p w:rsidR="00965D6E" w:rsidRPr="006569A4" w:rsidRDefault="008A507D" w:rsidP="008A507D">
            <w:pPr>
              <w:spacing w:line="331" w:lineRule="auto"/>
            </w:pPr>
            <w:r w:rsidRPr="006569A4">
              <w:t>Crunch sur ballon</w:t>
            </w:r>
          </w:p>
        </w:tc>
        <w:tc>
          <w:tcPr>
            <w:tcW w:w="1276" w:type="dxa"/>
            <w:shd w:val="clear" w:color="auto" w:fill="auto"/>
            <w:tcMar>
              <w:top w:w="100" w:type="dxa"/>
              <w:left w:w="100" w:type="dxa"/>
              <w:bottom w:w="100" w:type="dxa"/>
              <w:right w:w="100" w:type="dxa"/>
            </w:tcMar>
          </w:tcPr>
          <w:p w:rsidR="00965D6E" w:rsidRPr="006569A4" w:rsidRDefault="00487718" w:rsidP="00487718">
            <w:pPr>
              <w:spacing w:line="331" w:lineRule="auto"/>
            </w:pPr>
            <w:r w:rsidRPr="006569A4">
              <w:t>5</w:t>
            </w:r>
          </w:p>
          <w:p w:rsidR="00487718" w:rsidRPr="006569A4" w:rsidRDefault="00487718" w:rsidP="00487718">
            <w:pPr>
              <w:spacing w:line="331" w:lineRule="auto"/>
            </w:pPr>
            <w:r w:rsidRPr="006569A4">
              <w:t>5</w:t>
            </w:r>
          </w:p>
          <w:p w:rsidR="00487718" w:rsidRPr="006569A4" w:rsidRDefault="00487718" w:rsidP="00487718">
            <w:pPr>
              <w:spacing w:line="331" w:lineRule="auto"/>
            </w:pPr>
            <w:r w:rsidRPr="006569A4">
              <w:t>5</w:t>
            </w:r>
          </w:p>
          <w:p w:rsidR="00487718" w:rsidRPr="006569A4" w:rsidRDefault="00487718" w:rsidP="00487718">
            <w:pPr>
              <w:spacing w:line="331" w:lineRule="auto"/>
            </w:pPr>
            <w:r w:rsidRPr="006569A4">
              <w:t>5</w:t>
            </w:r>
          </w:p>
          <w:p w:rsidR="00487718" w:rsidRPr="006569A4" w:rsidRDefault="00DB41D6" w:rsidP="00DB41D6">
            <w:pPr>
              <w:spacing w:line="331" w:lineRule="auto"/>
            </w:pPr>
            <w:r w:rsidRPr="006569A4">
              <w:t>7</w:t>
            </w:r>
          </w:p>
          <w:p w:rsidR="00E24988" w:rsidRPr="006569A4" w:rsidRDefault="00E24988" w:rsidP="00DB41D6">
            <w:pPr>
              <w:spacing w:line="331" w:lineRule="auto"/>
            </w:pPr>
          </w:p>
          <w:p w:rsidR="00E24988" w:rsidRPr="006569A4" w:rsidRDefault="00E24988" w:rsidP="00DB41D6">
            <w:pPr>
              <w:spacing w:line="331" w:lineRule="auto"/>
            </w:pPr>
            <w:r w:rsidRPr="006569A4">
              <w:t>4</w:t>
            </w:r>
          </w:p>
          <w:p w:rsidR="00E24988" w:rsidRPr="006569A4" w:rsidRDefault="00E24988" w:rsidP="00DB41D6">
            <w:pPr>
              <w:spacing w:line="331" w:lineRule="auto"/>
            </w:pPr>
            <w:r w:rsidRPr="006569A4">
              <w:t>4</w:t>
            </w:r>
          </w:p>
          <w:p w:rsidR="00E24988" w:rsidRPr="006569A4" w:rsidRDefault="00E24988" w:rsidP="00DB41D6">
            <w:pPr>
              <w:spacing w:line="331" w:lineRule="auto"/>
            </w:pPr>
            <w:r w:rsidRPr="006569A4">
              <w:t>4</w:t>
            </w:r>
          </w:p>
        </w:tc>
        <w:tc>
          <w:tcPr>
            <w:tcW w:w="2366" w:type="dxa"/>
            <w:shd w:val="clear" w:color="auto" w:fill="auto"/>
            <w:tcMar>
              <w:top w:w="100" w:type="dxa"/>
              <w:left w:w="100" w:type="dxa"/>
              <w:bottom w:w="100" w:type="dxa"/>
              <w:right w:w="100" w:type="dxa"/>
            </w:tcMar>
          </w:tcPr>
          <w:p w:rsidR="00965D6E" w:rsidRPr="006569A4" w:rsidRDefault="00DB41D6" w:rsidP="00DB41D6">
            <w:pPr>
              <w:spacing w:line="331" w:lineRule="auto"/>
            </w:pPr>
            <w:r w:rsidRPr="006569A4">
              <w:t>6-8</w:t>
            </w:r>
          </w:p>
          <w:p w:rsidR="00DB41D6" w:rsidRPr="006569A4" w:rsidRDefault="00DB41D6" w:rsidP="00DB41D6">
            <w:pPr>
              <w:spacing w:line="331" w:lineRule="auto"/>
            </w:pPr>
            <w:r w:rsidRPr="006569A4">
              <w:t>6-8</w:t>
            </w:r>
          </w:p>
          <w:p w:rsidR="00DB41D6" w:rsidRPr="006569A4" w:rsidRDefault="00DB41D6" w:rsidP="00DB41D6">
            <w:pPr>
              <w:spacing w:line="331" w:lineRule="auto"/>
            </w:pPr>
            <w:r w:rsidRPr="006569A4">
              <w:t>10-12</w:t>
            </w:r>
          </w:p>
          <w:p w:rsidR="00DB41D6" w:rsidRPr="006569A4" w:rsidRDefault="00DB41D6" w:rsidP="00DB41D6">
            <w:pPr>
              <w:spacing w:line="331" w:lineRule="auto"/>
            </w:pPr>
            <w:r w:rsidRPr="006569A4">
              <w:t>10-12</w:t>
            </w:r>
          </w:p>
          <w:p w:rsidR="00DB41D6" w:rsidRPr="006569A4" w:rsidRDefault="00DB41D6" w:rsidP="00DB41D6">
            <w:pPr>
              <w:spacing w:line="331" w:lineRule="auto"/>
            </w:pPr>
            <w:r w:rsidRPr="006569A4">
              <w:t>20</w:t>
            </w:r>
          </w:p>
          <w:p w:rsidR="00E24988" w:rsidRPr="006569A4" w:rsidRDefault="00E24988" w:rsidP="00DB41D6">
            <w:pPr>
              <w:spacing w:line="331" w:lineRule="auto"/>
            </w:pPr>
          </w:p>
          <w:p w:rsidR="00E24988" w:rsidRPr="006569A4" w:rsidRDefault="00E24988" w:rsidP="00DB41D6">
            <w:pPr>
              <w:spacing w:line="331" w:lineRule="auto"/>
            </w:pPr>
            <w:r w:rsidRPr="006569A4">
              <w:t>15</w:t>
            </w:r>
          </w:p>
          <w:p w:rsidR="00E24988" w:rsidRPr="006569A4" w:rsidRDefault="00E24988" w:rsidP="00DB41D6">
            <w:pPr>
              <w:spacing w:line="331" w:lineRule="auto"/>
            </w:pPr>
            <w:r w:rsidRPr="006569A4">
              <w:t>15</w:t>
            </w:r>
          </w:p>
          <w:p w:rsidR="00E24988" w:rsidRPr="006569A4" w:rsidRDefault="00E24988" w:rsidP="00DB41D6">
            <w:pPr>
              <w:spacing w:line="331" w:lineRule="auto"/>
            </w:pPr>
            <w:r w:rsidRPr="006569A4">
              <w:t>15</w:t>
            </w:r>
          </w:p>
        </w:tc>
      </w:tr>
      <w:tr w:rsidR="00615C9D" w:rsidRPr="006569A4" w:rsidTr="00314983">
        <w:tc>
          <w:tcPr>
            <w:tcW w:w="9029" w:type="dxa"/>
            <w:gridSpan w:val="3"/>
            <w:shd w:val="clear" w:color="auto" w:fill="1F497D" w:themeFill="text2"/>
            <w:tcMar>
              <w:top w:w="100" w:type="dxa"/>
              <w:left w:w="100" w:type="dxa"/>
              <w:bottom w:w="100" w:type="dxa"/>
              <w:right w:w="100" w:type="dxa"/>
            </w:tcMar>
          </w:tcPr>
          <w:p w:rsidR="00615C9D" w:rsidRPr="006569A4" w:rsidRDefault="00D90BC8" w:rsidP="00D90BC8">
            <w:pPr>
              <w:spacing w:line="331" w:lineRule="auto"/>
              <w:jc w:val="center"/>
            </w:pPr>
            <w:r w:rsidRPr="006569A4">
              <w:rPr>
                <w:color w:val="FFFFFF" w:themeColor="background1"/>
              </w:rPr>
              <w:t>Jour 3</w:t>
            </w:r>
            <w:r w:rsidR="00BF18E1" w:rsidRPr="006569A4">
              <w:rPr>
                <w:color w:val="FFFFFF" w:themeColor="background1"/>
              </w:rPr>
              <w:t>: Dos, triceps, mollets</w:t>
            </w:r>
          </w:p>
        </w:tc>
      </w:tr>
      <w:tr w:rsidR="00965D6E" w:rsidRPr="006569A4" w:rsidTr="00237689">
        <w:tc>
          <w:tcPr>
            <w:tcW w:w="5387" w:type="dxa"/>
            <w:shd w:val="clear" w:color="auto" w:fill="auto"/>
            <w:tcMar>
              <w:top w:w="100" w:type="dxa"/>
              <w:left w:w="100" w:type="dxa"/>
              <w:bottom w:w="100" w:type="dxa"/>
              <w:right w:w="100" w:type="dxa"/>
            </w:tcMar>
          </w:tcPr>
          <w:p w:rsidR="006B6352" w:rsidRPr="006569A4" w:rsidRDefault="006B6352" w:rsidP="006B6352">
            <w:pPr>
              <w:spacing w:line="331" w:lineRule="auto"/>
            </w:pPr>
            <w:r w:rsidRPr="006569A4">
              <w:lastRenderedPageBreak/>
              <w:t xml:space="preserve">Tirages </w:t>
            </w:r>
            <w:r w:rsidR="006C4FF9" w:rsidRPr="006569A4">
              <w:t>vertical devant</w:t>
            </w:r>
          </w:p>
          <w:p w:rsidR="006C4FF9" w:rsidRPr="006569A4" w:rsidRDefault="006C4FF9" w:rsidP="006B6352">
            <w:pPr>
              <w:spacing w:line="331" w:lineRule="auto"/>
            </w:pPr>
            <w:r w:rsidRPr="006569A4">
              <w:t>Rowing 1 bras haltère p</w:t>
            </w:r>
            <w:r w:rsidR="006B6352" w:rsidRPr="006569A4">
              <w:t>enché</w:t>
            </w:r>
          </w:p>
          <w:p w:rsidR="006C4FF9" w:rsidRPr="006569A4" w:rsidRDefault="006C4FF9" w:rsidP="006C4FF9">
            <w:pPr>
              <w:spacing w:line="331" w:lineRule="auto"/>
            </w:pPr>
            <w:r w:rsidRPr="006569A4">
              <w:t>Tractions</w:t>
            </w:r>
            <w:r w:rsidR="00A436D3">
              <w:t xml:space="preserve"> prise large</w:t>
            </w:r>
          </w:p>
          <w:p w:rsidR="006C4FF9" w:rsidRPr="006569A4" w:rsidRDefault="006C4FF9" w:rsidP="006B6352">
            <w:pPr>
              <w:spacing w:line="331" w:lineRule="auto"/>
            </w:pPr>
            <w:r w:rsidRPr="006569A4">
              <w:t>Tirage horizontal prise serrée</w:t>
            </w:r>
          </w:p>
          <w:p w:rsidR="006B6352" w:rsidRPr="006569A4" w:rsidRDefault="006C4FF9" w:rsidP="006B6352">
            <w:pPr>
              <w:spacing w:line="331" w:lineRule="auto"/>
            </w:pPr>
            <w:r w:rsidRPr="006569A4">
              <w:t>Rowing penché barre</w:t>
            </w:r>
          </w:p>
          <w:p w:rsidR="00DE32B8" w:rsidRPr="006569A4" w:rsidRDefault="00DE32B8" w:rsidP="00DE32B8">
            <w:pPr>
              <w:spacing w:line="331" w:lineRule="auto"/>
            </w:pPr>
            <w:r w:rsidRPr="006569A4">
              <w:t>----------------------------</w:t>
            </w:r>
          </w:p>
          <w:p w:rsidR="006B6352" w:rsidRPr="006569A4" w:rsidRDefault="00EA4BF8" w:rsidP="006B6352">
            <w:pPr>
              <w:spacing w:line="331" w:lineRule="auto"/>
            </w:pPr>
            <w:r w:rsidRPr="006569A4">
              <w:t>Développé couché prise serrée</w:t>
            </w:r>
          </w:p>
          <w:p w:rsidR="006B6352" w:rsidRPr="006569A4" w:rsidRDefault="00EA4BF8" w:rsidP="006B6352">
            <w:pPr>
              <w:spacing w:line="331" w:lineRule="auto"/>
            </w:pPr>
            <w:r w:rsidRPr="006569A4">
              <w:t>Extension un bras haltère</w:t>
            </w:r>
          </w:p>
          <w:p w:rsidR="006B6352" w:rsidRPr="006569A4" w:rsidRDefault="00EA4BF8" w:rsidP="006B6352">
            <w:pPr>
              <w:spacing w:line="331" w:lineRule="auto"/>
            </w:pPr>
            <w:r w:rsidRPr="006569A4">
              <w:t>Extensions sur poulie haute</w:t>
            </w:r>
          </w:p>
          <w:p w:rsidR="00965D6E" w:rsidRPr="006569A4" w:rsidRDefault="00EA4BF8" w:rsidP="00EA4BF8">
            <w:pPr>
              <w:spacing w:line="331" w:lineRule="auto"/>
            </w:pPr>
            <w:r w:rsidRPr="006569A4">
              <w:t>K</w:t>
            </w:r>
            <w:r w:rsidR="00AE6D9B">
              <w:t>ick back</w:t>
            </w:r>
          </w:p>
        </w:tc>
        <w:tc>
          <w:tcPr>
            <w:tcW w:w="1276" w:type="dxa"/>
            <w:shd w:val="clear" w:color="auto" w:fill="auto"/>
            <w:tcMar>
              <w:top w:w="100" w:type="dxa"/>
              <w:left w:w="100" w:type="dxa"/>
              <w:bottom w:w="100" w:type="dxa"/>
              <w:right w:w="100" w:type="dxa"/>
            </w:tcMar>
          </w:tcPr>
          <w:p w:rsidR="00965D6E" w:rsidRPr="006569A4" w:rsidRDefault="00495DE9" w:rsidP="00495DE9">
            <w:pPr>
              <w:spacing w:line="331" w:lineRule="auto"/>
            </w:pPr>
            <w:r w:rsidRPr="006569A4">
              <w:t>5</w:t>
            </w:r>
          </w:p>
          <w:p w:rsidR="00495DE9" w:rsidRPr="006569A4" w:rsidRDefault="00495DE9" w:rsidP="00495DE9">
            <w:pPr>
              <w:spacing w:line="331" w:lineRule="auto"/>
            </w:pPr>
            <w:r w:rsidRPr="006569A4">
              <w:t>4</w:t>
            </w:r>
          </w:p>
          <w:p w:rsidR="00495DE9" w:rsidRPr="006569A4" w:rsidRDefault="00495DE9" w:rsidP="00495DE9">
            <w:pPr>
              <w:spacing w:line="331" w:lineRule="auto"/>
            </w:pPr>
            <w:r w:rsidRPr="006569A4">
              <w:t>4</w:t>
            </w:r>
          </w:p>
          <w:p w:rsidR="00495DE9" w:rsidRPr="006569A4" w:rsidRDefault="00495DE9" w:rsidP="00495DE9">
            <w:pPr>
              <w:spacing w:line="331" w:lineRule="auto"/>
            </w:pPr>
            <w:r w:rsidRPr="006569A4">
              <w:t>4</w:t>
            </w:r>
          </w:p>
          <w:p w:rsidR="00495DE9" w:rsidRPr="006569A4" w:rsidRDefault="00495DE9" w:rsidP="00495DE9">
            <w:pPr>
              <w:spacing w:line="331" w:lineRule="auto"/>
            </w:pPr>
            <w:r w:rsidRPr="006569A4">
              <w:t>7</w:t>
            </w:r>
          </w:p>
          <w:p w:rsidR="00EA4BF8" w:rsidRPr="006569A4" w:rsidRDefault="00EA4BF8" w:rsidP="00495DE9">
            <w:pPr>
              <w:spacing w:line="331" w:lineRule="auto"/>
            </w:pPr>
          </w:p>
          <w:p w:rsidR="00EA4BF8" w:rsidRPr="006569A4" w:rsidRDefault="00EA4BF8" w:rsidP="00495DE9">
            <w:pPr>
              <w:spacing w:line="331" w:lineRule="auto"/>
            </w:pPr>
            <w:r w:rsidRPr="006569A4">
              <w:t>4</w:t>
            </w:r>
          </w:p>
          <w:p w:rsidR="00EA4BF8" w:rsidRPr="006569A4" w:rsidRDefault="00EA4BF8" w:rsidP="00495DE9">
            <w:pPr>
              <w:spacing w:line="331" w:lineRule="auto"/>
            </w:pPr>
            <w:r w:rsidRPr="006569A4">
              <w:t>4</w:t>
            </w:r>
          </w:p>
          <w:p w:rsidR="00EA4BF8" w:rsidRPr="006569A4" w:rsidRDefault="00EA4BF8" w:rsidP="00495DE9">
            <w:pPr>
              <w:spacing w:line="331" w:lineRule="auto"/>
            </w:pPr>
            <w:r w:rsidRPr="006569A4">
              <w:t>4</w:t>
            </w:r>
          </w:p>
          <w:p w:rsidR="00EA4BF8" w:rsidRPr="006569A4" w:rsidRDefault="00EA4BF8" w:rsidP="00495DE9">
            <w:pPr>
              <w:spacing w:line="331" w:lineRule="auto"/>
            </w:pPr>
            <w:r w:rsidRPr="006569A4">
              <w:t>7</w:t>
            </w:r>
          </w:p>
        </w:tc>
        <w:tc>
          <w:tcPr>
            <w:tcW w:w="2366" w:type="dxa"/>
            <w:shd w:val="clear" w:color="auto" w:fill="auto"/>
            <w:tcMar>
              <w:top w:w="100" w:type="dxa"/>
              <w:left w:w="100" w:type="dxa"/>
              <w:bottom w:w="100" w:type="dxa"/>
              <w:right w:w="100" w:type="dxa"/>
            </w:tcMar>
          </w:tcPr>
          <w:p w:rsidR="00965D6E" w:rsidRPr="006569A4" w:rsidRDefault="00495DE9" w:rsidP="00495DE9">
            <w:pPr>
              <w:spacing w:line="331" w:lineRule="auto"/>
            </w:pPr>
            <w:r w:rsidRPr="006569A4">
              <w:t>6-8</w:t>
            </w:r>
          </w:p>
          <w:p w:rsidR="00495DE9" w:rsidRPr="006569A4" w:rsidRDefault="00495DE9" w:rsidP="00495DE9">
            <w:pPr>
              <w:spacing w:line="331" w:lineRule="auto"/>
            </w:pPr>
            <w:r w:rsidRPr="006569A4">
              <w:t>6-8</w:t>
            </w:r>
          </w:p>
          <w:p w:rsidR="00495DE9" w:rsidRPr="006569A4" w:rsidRDefault="00495DE9" w:rsidP="00495DE9">
            <w:pPr>
              <w:spacing w:line="331" w:lineRule="auto"/>
            </w:pPr>
            <w:r w:rsidRPr="006569A4">
              <w:t>10-12</w:t>
            </w:r>
          </w:p>
          <w:p w:rsidR="00495DE9" w:rsidRPr="006569A4" w:rsidRDefault="00495DE9" w:rsidP="00495DE9">
            <w:pPr>
              <w:spacing w:line="331" w:lineRule="auto"/>
            </w:pPr>
            <w:r w:rsidRPr="006569A4">
              <w:t>10-12</w:t>
            </w:r>
          </w:p>
          <w:p w:rsidR="00495DE9" w:rsidRPr="006569A4" w:rsidRDefault="00495DE9" w:rsidP="00495DE9">
            <w:pPr>
              <w:spacing w:line="331" w:lineRule="auto"/>
            </w:pPr>
            <w:r w:rsidRPr="006569A4">
              <w:t>20</w:t>
            </w:r>
          </w:p>
          <w:p w:rsidR="00EA4BF8" w:rsidRPr="006569A4" w:rsidRDefault="00EA4BF8" w:rsidP="00495DE9">
            <w:pPr>
              <w:spacing w:line="331" w:lineRule="auto"/>
            </w:pPr>
          </w:p>
          <w:p w:rsidR="00EA4BF8" w:rsidRPr="006569A4" w:rsidRDefault="00EA4BF8" w:rsidP="00495DE9">
            <w:pPr>
              <w:spacing w:line="331" w:lineRule="auto"/>
            </w:pPr>
            <w:r w:rsidRPr="006569A4">
              <w:t>6-8</w:t>
            </w:r>
          </w:p>
          <w:p w:rsidR="00EA4BF8" w:rsidRPr="006569A4" w:rsidRDefault="00EA4BF8" w:rsidP="00495DE9">
            <w:pPr>
              <w:spacing w:line="331" w:lineRule="auto"/>
            </w:pPr>
            <w:r w:rsidRPr="006569A4">
              <w:t>6-8</w:t>
            </w:r>
          </w:p>
          <w:p w:rsidR="00EA4BF8" w:rsidRPr="006569A4" w:rsidRDefault="00EA4BF8" w:rsidP="00495DE9">
            <w:pPr>
              <w:spacing w:line="331" w:lineRule="auto"/>
            </w:pPr>
            <w:r w:rsidRPr="006569A4">
              <w:t>10-12</w:t>
            </w:r>
          </w:p>
          <w:p w:rsidR="00EA4BF8" w:rsidRPr="006569A4" w:rsidRDefault="00EA4BF8" w:rsidP="00495DE9">
            <w:pPr>
              <w:spacing w:line="331" w:lineRule="auto"/>
            </w:pPr>
            <w:r w:rsidRPr="006569A4">
              <w:t>20</w:t>
            </w:r>
          </w:p>
        </w:tc>
      </w:tr>
      <w:tr w:rsidR="00615C9D" w:rsidRPr="006569A4" w:rsidTr="00314983">
        <w:tc>
          <w:tcPr>
            <w:tcW w:w="9029" w:type="dxa"/>
            <w:gridSpan w:val="3"/>
            <w:shd w:val="clear" w:color="auto" w:fill="1F497D" w:themeFill="text2"/>
            <w:tcMar>
              <w:top w:w="100" w:type="dxa"/>
              <w:left w:w="100" w:type="dxa"/>
              <w:bottom w:w="100" w:type="dxa"/>
              <w:right w:w="100" w:type="dxa"/>
            </w:tcMar>
          </w:tcPr>
          <w:p w:rsidR="00615C9D" w:rsidRPr="006569A4" w:rsidRDefault="00BB32C9" w:rsidP="001160FA">
            <w:pPr>
              <w:spacing w:line="331" w:lineRule="auto"/>
              <w:jc w:val="center"/>
            </w:pPr>
            <w:r>
              <w:rPr>
                <w:color w:val="FFFFFF" w:themeColor="background1"/>
              </w:rPr>
              <w:t>Jour 4</w:t>
            </w:r>
            <w:r w:rsidR="00BF18E1" w:rsidRPr="006569A4">
              <w:rPr>
                <w:color w:val="FFFFFF" w:themeColor="background1"/>
              </w:rPr>
              <w:t xml:space="preserve">: Biceps, triceps, </w:t>
            </w:r>
            <w:proofErr w:type="spellStart"/>
            <w:r w:rsidR="00BF18E1" w:rsidRPr="006569A4">
              <w:rPr>
                <w:color w:val="FFFFFF" w:themeColor="background1"/>
              </w:rPr>
              <w:t>ischios</w:t>
            </w:r>
            <w:proofErr w:type="spellEnd"/>
          </w:p>
        </w:tc>
      </w:tr>
      <w:tr w:rsidR="00965D6E" w:rsidRPr="006569A4" w:rsidTr="00237689">
        <w:tc>
          <w:tcPr>
            <w:tcW w:w="5387" w:type="dxa"/>
            <w:shd w:val="clear" w:color="auto" w:fill="auto"/>
            <w:tcMar>
              <w:top w:w="100" w:type="dxa"/>
              <w:left w:w="100" w:type="dxa"/>
              <w:bottom w:w="100" w:type="dxa"/>
              <w:right w:w="100" w:type="dxa"/>
            </w:tcMar>
          </w:tcPr>
          <w:p w:rsidR="001D0D26" w:rsidRDefault="001D0D26" w:rsidP="003B0856">
            <w:pPr>
              <w:spacing w:line="331" w:lineRule="auto"/>
            </w:pPr>
            <w:proofErr w:type="spellStart"/>
            <w:r>
              <w:t>Curl</w:t>
            </w:r>
            <w:proofErr w:type="spellEnd"/>
            <w:r>
              <w:t xml:space="preserve"> barre </w:t>
            </w:r>
            <w:proofErr w:type="spellStart"/>
            <w:r>
              <w:t>ez</w:t>
            </w:r>
            <w:proofErr w:type="spellEnd"/>
            <w:r>
              <w:t xml:space="preserve"> supination</w:t>
            </w:r>
          </w:p>
          <w:p w:rsidR="001D0D26" w:rsidRDefault="001D0D26" w:rsidP="003B0856">
            <w:pPr>
              <w:spacing w:line="331" w:lineRule="auto"/>
            </w:pPr>
            <w:proofErr w:type="spellStart"/>
            <w:r>
              <w:t>Curl</w:t>
            </w:r>
            <w:proofErr w:type="spellEnd"/>
            <w:r>
              <w:t xml:space="preserve"> barre droite pronation</w:t>
            </w:r>
          </w:p>
          <w:p w:rsidR="001D0D26" w:rsidRDefault="001D0D26" w:rsidP="003B0856">
            <w:pPr>
              <w:spacing w:line="331" w:lineRule="auto"/>
            </w:pPr>
            <w:proofErr w:type="spellStart"/>
            <w:r>
              <w:t>Curl</w:t>
            </w:r>
            <w:proofErr w:type="spellEnd"/>
            <w:r>
              <w:t xml:space="preserve"> haltères prise marteau</w:t>
            </w:r>
          </w:p>
          <w:p w:rsidR="001D0D26" w:rsidRPr="006569A4" w:rsidRDefault="001D0D26" w:rsidP="001D0D26">
            <w:pPr>
              <w:spacing w:line="331" w:lineRule="auto"/>
            </w:pPr>
            <w:r w:rsidRPr="006569A4">
              <w:t>----------------------------</w:t>
            </w:r>
          </w:p>
          <w:p w:rsidR="001D0D26" w:rsidRDefault="00B5672C" w:rsidP="003B0856">
            <w:pPr>
              <w:spacing w:line="331" w:lineRule="auto"/>
            </w:pPr>
            <w:r>
              <w:t>Extension poulie haute supination</w:t>
            </w:r>
          </w:p>
          <w:p w:rsidR="001D0D26" w:rsidRDefault="00B5672C" w:rsidP="003B0856">
            <w:pPr>
              <w:spacing w:line="331" w:lineRule="auto"/>
            </w:pPr>
            <w:r>
              <w:t>Extension poulie haute corde</w:t>
            </w:r>
          </w:p>
          <w:p w:rsidR="001D0D26" w:rsidRDefault="00B5672C" w:rsidP="003B0856">
            <w:pPr>
              <w:spacing w:line="331" w:lineRule="auto"/>
            </w:pPr>
            <w:proofErr w:type="spellStart"/>
            <w:r>
              <w:t>Dips</w:t>
            </w:r>
            <w:proofErr w:type="spellEnd"/>
            <w:r>
              <w:t xml:space="preserve"> lestées</w:t>
            </w:r>
          </w:p>
          <w:p w:rsidR="003B0856" w:rsidRPr="006569A4" w:rsidRDefault="003B0856" w:rsidP="003B0856">
            <w:pPr>
              <w:spacing w:line="331" w:lineRule="auto"/>
            </w:pPr>
            <w:r w:rsidRPr="006569A4">
              <w:t>----------------------------</w:t>
            </w:r>
          </w:p>
          <w:p w:rsidR="003B0856" w:rsidRPr="006569A4" w:rsidRDefault="003B0856" w:rsidP="003B0856">
            <w:pPr>
              <w:spacing w:line="331" w:lineRule="auto"/>
            </w:pPr>
            <w:r w:rsidRPr="006569A4">
              <w:t>Soulevé de terre jambes tendues</w:t>
            </w:r>
          </w:p>
          <w:p w:rsidR="003B0856" w:rsidRPr="006569A4" w:rsidRDefault="003B0856" w:rsidP="003B0856">
            <w:pPr>
              <w:spacing w:line="331" w:lineRule="auto"/>
            </w:pPr>
            <w:proofErr w:type="spellStart"/>
            <w:r w:rsidRPr="006569A4">
              <w:t>Curl</w:t>
            </w:r>
            <w:proofErr w:type="spellEnd"/>
            <w:r w:rsidRPr="006569A4">
              <w:t xml:space="preserve"> </w:t>
            </w:r>
            <w:proofErr w:type="spellStart"/>
            <w:r w:rsidRPr="006569A4">
              <w:t>ischios</w:t>
            </w:r>
            <w:proofErr w:type="spellEnd"/>
            <w:r w:rsidRPr="006569A4">
              <w:t xml:space="preserve"> couché</w:t>
            </w:r>
          </w:p>
          <w:p w:rsidR="00965D6E" w:rsidRPr="006569A4" w:rsidRDefault="003B0856" w:rsidP="00BB32C9">
            <w:pPr>
              <w:spacing w:line="331" w:lineRule="auto"/>
            </w:pPr>
            <w:proofErr w:type="spellStart"/>
            <w:r w:rsidRPr="006569A4">
              <w:t>Curl</w:t>
            </w:r>
            <w:proofErr w:type="spellEnd"/>
            <w:r w:rsidRPr="006569A4">
              <w:t xml:space="preserve"> </w:t>
            </w:r>
            <w:proofErr w:type="spellStart"/>
            <w:r w:rsidRPr="006569A4">
              <w:t>ischios</w:t>
            </w:r>
            <w:proofErr w:type="spellEnd"/>
            <w:r w:rsidRPr="006569A4">
              <w:t xml:space="preserve"> debout 1 jambe</w:t>
            </w:r>
          </w:p>
        </w:tc>
        <w:tc>
          <w:tcPr>
            <w:tcW w:w="1276" w:type="dxa"/>
            <w:shd w:val="clear" w:color="auto" w:fill="auto"/>
            <w:tcMar>
              <w:top w:w="100" w:type="dxa"/>
              <w:left w:w="100" w:type="dxa"/>
              <w:bottom w:w="100" w:type="dxa"/>
              <w:right w:w="100" w:type="dxa"/>
            </w:tcMar>
          </w:tcPr>
          <w:p w:rsidR="001D0D26" w:rsidRDefault="00B5672C" w:rsidP="003B0856">
            <w:pPr>
              <w:spacing w:line="331" w:lineRule="auto"/>
            </w:pPr>
            <w:r>
              <w:t>4</w:t>
            </w:r>
          </w:p>
          <w:p w:rsidR="001D0D26" w:rsidRDefault="00B5672C" w:rsidP="003B0856">
            <w:pPr>
              <w:spacing w:line="331" w:lineRule="auto"/>
            </w:pPr>
            <w:r>
              <w:t>4</w:t>
            </w:r>
          </w:p>
          <w:p w:rsidR="001D0D26" w:rsidRDefault="00B5672C" w:rsidP="003B0856">
            <w:pPr>
              <w:spacing w:line="331" w:lineRule="auto"/>
            </w:pPr>
            <w:r>
              <w:t>7</w:t>
            </w:r>
          </w:p>
          <w:p w:rsidR="001D0D26" w:rsidRDefault="001D0D26" w:rsidP="003B0856">
            <w:pPr>
              <w:spacing w:line="331" w:lineRule="auto"/>
            </w:pPr>
          </w:p>
          <w:p w:rsidR="00B5672C" w:rsidRDefault="00B5672C" w:rsidP="003B0856">
            <w:pPr>
              <w:spacing w:line="331" w:lineRule="auto"/>
            </w:pPr>
            <w:r>
              <w:t>4</w:t>
            </w:r>
          </w:p>
          <w:p w:rsidR="00B5672C" w:rsidRDefault="00B5672C" w:rsidP="003B0856">
            <w:pPr>
              <w:spacing w:line="331" w:lineRule="auto"/>
            </w:pPr>
            <w:r>
              <w:t>4</w:t>
            </w:r>
          </w:p>
          <w:p w:rsidR="00B5672C" w:rsidRDefault="00B5672C" w:rsidP="003B0856">
            <w:pPr>
              <w:spacing w:line="331" w:lineRule="auto"/>
            </w:pPr>
            <w:r>
              <w:t>7</w:t>
            </w:r>
          </w:p>
          <w:p w:rsidR="00B5672C" w:rsidRDefault="00B5672C" w:rsidP="003B0856">
            <w:pPr>
              <w:spacing w:line="331" w:lineRule="auto"/>
            </w:pPr>
          </w:p>
          <w:p w:rsidR="003B0856" w:rsidRPr="006569A4" w:rsidRDefault="003B0856" w:rsidP="003B0856">
            <w:pPr>
              <w:spacing w:line="331" w:lineRule="auto"/>
            </w:pPr>
            <w:r w:rsidRPr="006569A4">
              <w:t>4</w:t>
            </w:r>
          </w:p>
          <w:p w:rsidR="003B0856" w:rsidRPr="006569A4" w:rsidRDefault="003B0856" w:rsidP="003B0856">
            <w:pPr>
              <w:spacing w:line="331" w:lineRule="auto"/>
            </w:pPr>
            <w:r w:rsidRPr="006569A4">
              <w:t>4</w:t>
            </w:r>
          </w:p>
          <w:p w:rsidR="00965D6E" w:rsidRPr="006569A4" w:rsidRDefault="003B0856" w:rsidP="00BB32C9">
            <w:pPr>
              <w:spacing w:line="331" w:lineRule="auto"/>
            </w:pPr>
            <w:r w:rsidRPr="006569A4">
              <w:t>7</w:t>
            </w:r>
          </w:p>
        </w:tc>
        <w:tc>
          <w:tcPr>
            <w:tcW w:w="2366" w:type="dxa"/>
            <w:shd w:val="clear" w:color="auto" w:fill="auto"/>
            <w:tcMar>
              <w:top w:w="100" w:type="dxa"/>
              <w:left w:w="100" w:type="dxa"/>
              <w:bottom w:w="100" w:type="dxa"/>
              <w:right w:w="100" w:type="dxa"/>
            </w:tcMar>
          </w:tcPr>
          <w:p w:rsidR="00B5672C" w:rsidRPr="006569A4" w:rsidRDefault="00B5672C" w:rsidP="00B5672C">
            <w:pPr>
              <w:spacing w:line="331" w:lineRule="auto"/>
            </w:pPr>
            <w:r w:rsidRPr="006569A4">
              <w:t>6-8</w:t>
            </w:r>
          </w:p>
          <w:p w:rsidR="00B5672C" w:rsidRPr="006569A4" w:rsidRDefault="00B5672C" w:rsidP="00B5672C">
            <w:pPr>
              <w:spacing w:line="331" w:lineRule="auto"/>
            </w:pPr>
            <w:r w:rsidRPr="006569A4">
              <w:t>10-12</w:t>
            </w:r>
          </w:p>
          <w:p w:rsidR="001D0D26" w:rsidRDefault="00B5672C" w:rsidP="003B0856">
            <w:pPr>
              <w:spacing w:line="331" w:lineRule="auto"/>
            </w:pPr>
            <w:r>
              <w:t>20</w:t>
            </w:r>
          </w:p>
          <w:p w:rsidR="001D0D26" w:rsidRDefault="001D0D26" w:rsidP="003B0856">
            <w:pPr>
              <w:spacing w:line="331" w:lineRule="auto"/>
            </w:pPr>
          </w:p>
          <w:p w:rsidR="00B5672C" w:rsidRPr="006569A4" w:rsidRDefault="00B5672C" w:rsidP="00B5672C">
            <w:pPr>
              <w:spacing w:line="331" w:lineRule="auto"/>
            </w:pPr>
            <w:r w:rsidRPr="006569A4">
              <w:t>6-8</w:t>
            </w:r>
          </w:p>
          <w:p w:rsidR="00B5672C" w:rsidRPr="006569A4" w:rsidRDefault="00B5672C" w:rsidP="00B5672C">
            <w:pPr>
              <w:spacing w:line="331" w:lineRule="auto"/>
            </w:pPr>
            <w:r w:rsidRPr="006569A4">
              <w:t>10-12</w:t>
            </w:r>
          </w:p>
          <w:p w:rsidR="001D0D26" w:rsidRDefault="00B5672C" w:rsidP="003B0856">
            <w:pPr>
              <w:spacing w:line="331" w:lineRule="auto"/>
            </w:pPr>
            <w:r>
              <w:t>20</w:t>
            </w:r>
          </w:p>
          <w:p w:rsidR="001D0D26" w:rsidRDefault="001D0D26" w:rsidP="003B0856">
            <w:pPr>
              <w:spacing w:line="331" w:lineRule="auto"/>
            </w:pPr>
          </w:p>
          <w:p w:rsidR="003B0856" w:rsidRPr="006569A4" w:rsidRDefault="003B0856" w:rsidP="003B0856">
            <w:pPr>
              <w:spacing w:line="331" w:lineRule="auto"/>
            </w:pPr>
            <w:r w:rsidRPr="006569A4">
              <w:t>6-8</w:t>
            </w:r>
          </w:p>
          <w:p w:rsidR="003B0856" w:rsidRPr="006569A4" w:rsidRDefault="003B0856" w:rsidP="003B0856">
            <w:pPr>
              <w:spacing w:line="331" w:lineRule="auto"/>
            </w:pPr>
            <w:r w:rsidRPr="006569A4">
              <w:t>10-12</w:t>
            </w:r>
          </w:p>
          <w:p w:rsidR="00965D6E" w:rsidRPr="006569A4" w:rsidRDefault="003B0856" w:rsidP="00BB32C9">
            <w:pPr>
              <w:spacing w:line="331" w:lineRule="auto"/>
            </w:pPr>
            <w:r w:rsidRPr="006569A4">
              <w:t>20</w:t>
            </w:r>
          </w:p>
        </w:tc>
      </w:tr>
      <w:tr w:rsidR="00615C9D" w:rsidRPr="006569A4" w:rsidTr="00314983">
        <w:tc>
          <w:tcPr>
            <w:tcW w:w="9029" w:type="dxa"/>
            <w:gridSpan w:val="3"/>
            <w:shd w:val="clear" w:color="auto" w:fill="1F497D" w:themeFill="text2"/>
            <w:tcMar>
              <w:top w:w="100" w:type="dxa"/>
              <w:left w:w="100" w:type="dxa"/>
              <w:bottom w:w="100" w:type="dxa"/>
              <w:right w:w="100" w:type="dxa"/>
            </w:tcMar>
          </w:tcPr>
          <w:p w:rsidR="00615C9D" w:rsidRPr="006569A4" w:rsidRDefault="00BB32C9" w:rsidP="001160FA">
            <w:pPr>
              <w:spacing w:line="331" w:lineRule="auto"/>
              <w:jc w:val="center"/>
            </w:pPr>
            <w:r>
              <w:rPr>
                <w:color w:val="FFFFFF" w:themeColor="background1"/>
              </w:rPr>
              <w:t>Jour 5</w:t>
            </w:r>
            <w:r w:rsidR="00BF18E1" w:rsidRPr="006569A4">
              <w:rPr>
                <w:color w:val="FFFFFF" w:themeColor="background1"/>
              </w:rPr>
              <w:t>: Quadriceps, mollets</w:t>
            </w:r>
          </w:p>
        </w:tc>
      </w:tr>
      <w:tr w:rsidR="00965D6E" w:rsidRPr="006569A4" w:rsidTr="00237689">
        <w:tc>
          <w:tcPr>
            <w:tcW w:w="5387" w:type="dxa"/>
            <w:shd w:val="clear" w:color="auto" w:fill="auto"/>
            <w:tcMar>
              <w:top w:w="100" w:type="dxa"/>
              <w:left w:w="100" w:type="dxa"/>
              <w:bottom w:w="100" w:type="dxa"/>
              <w:right w:w="100" w:type="dxa"/>
            </w:tcMar>
          </w:tcPr>
          <w:p w:rsidR="00347CFF" w:rsidRPr="006569A4" w:rsidRDefault="0020614A" w:rsidP="00347CFF">
            <w:pPr>
              <w:spacing w:line="331" w:lineRule="auto"/>
            </w:pPr>
            <w:r w:rsidRPr="006569A4">
              <w:t>S</w:t>
            </w:r>
            <w:r w:rsidR="00347CFF" w:rsidRPr="006569A4">
              <w:t xml:space="preserve">quats </w:t>
            </w:r>
            <w:r w:rsidRPr="006569A4">
              <w:t>barre arrière</w:t>
            </w:r>
          </w:p>
          <w:p w:rsidR="0020614A" w:rsidRPr="006569A4" w:rsidRDefault="0020614A" w:rsidP="00347CFF">
            <w:pPr>
              <w:spacing w:line="331" w:lineRule="auto"/>
            </w:pPr>
            <w:r w:rsidRPr="006569A4">
              <w:t>Squats barre devant</w:t>
            </w:r>
          </w:p>
          <w:p w:rsidR="0020614A" w:rsidRPr="006569A4" w:rsidRDefault="00347CFF" w:rsidP="00347CFF">
            <w:pPr>
              <w:spacing w:line="331" w:lineRule="auto"/>
            </w:pPr>
            <w:r w:rsidRPr="006569A4">
              <w:t xml:space="preserve">Presse à </w:t>
            </w:r>
            <w:r w:rsidR="0020614A" w:rsidRPr="006569A4">
              <w:t xml:space="preserve">cuisses </w:t>
            </w:r>
            <w:r w:rsidRPr="006569A4">
              <w:t>45 degrés</w:t>
            </w:r>
          </w:p>
          <w:p w:rsidR="000C7A9D" w:rsidRPr="006569A4" w:rsidRDefault="000C7A9D" w:rsidP="00347CFF">
            <w:pPr>
              <w:spacing w:line="331" w:lineRule="auto"/>
            </w:pPr>
            <w:r w:rsidRPr="006569A4">
              <w:t xml:space="preserve">Fentes en </w:t>
            </w:r>
            <w:r w:rsidR="00723BB8" w:rsidRPr="006569A4">
              <w:t>marchant</w:t>
            </w:r>
          </w:p>
          <w:p w:rsidR="00347CFF" w:rsidRPr="006569A4" w:rsidRDefault="00A4613D" w:rsidP="00347CFF">
            <w:pPr>
              <w:spacing w:line="331" w:lineRule="auto"/>
            </w:pPr>
            <w:r w:rsidRPr="006569A4">
              <w:t>E</w:t>
            </w:r>
            <w:r w:rsidR="0020614A" w:rsidRPr="006569A4">
              <w:t>xtensions</w:t>
            </w:r>
            <w:r w:rsidRPr="006569A4">
              <w:t xml:space="preserve"> de jambes</w:t>
            </w:r>
          </w:p>
          <w:p w:rsidR="00DE32B8" w:rsidRPr="006569A4" w:rsidRDefault="00DE32B8" w:rsidP="00DE32B8">
            <w:pPr>
              <w:spacing w:line="331" w:lineRule="auto"/>
            </w:pPr>
            <w:r w:rsidRPr="006569A4">
              <w:t>----------------------------</w:t>
            </w:r>
          </w:p>
          <w:p w:rsidR="001F3F2B" w:rsidRPr="006569A4" w:rsidRDefault="001F3F2B" w:rsidP="00347CFF">
            <w:pPr>
              <w:spacing w:line="331" w:lineRule="auto"/>
            </w:pPr>
            <w:r w:rsidRPr="006569A4">
              <w:t xml:space="preserve">Mollets </w:t>
            </w:r>
            <w:r w:rsidR="00347CFF" w:rsidRPr="006569A4">
              <w:t xml:space="preserve">debout </w:t>
            </w:r>
          </w:p>
          <w:p w:rsidR="00965D6E" w:rsidRPr="006569A4" w:rsidRDefault="001F3F2B" w:rsidP="001F3F2B">
            <w:pPr>
              <w:spacing w:line="331" w:lineRule="auto"/>
            </w:pPr>
            <w:r w:rsidRPr="006569A4">
              <w:t xml:space="preserve">Mollets assis </w:t>
            </w:r>
          </w:p>
        </w:tc>
        <w:tc>
          <w:tcPr>
            <w:tcW w:w="1276" w:type="dxa"/>
            <w:shd w:val="clear" w:color="auto" w:fill="auto"/>
            <w:tcMar>
              <w:top w:w="100" w:type="dxa"/>
              <w:left w:w="100" w:type="dxa"/>
              <w:bottom w:w="100" w:type="dxa"/>
              <w:right w:w="100" w:type="dxa"/>
            </w:tcMar>
          </w:tcPr>
          <w:p w:rsidR="00965D6E" w:rsidRPr="006569A4" w:rsidRDefault="00041F88" w:rsidP="00041F88">
            <w:pPr>
              <w:spacing w:line="331" w:lineRule="auto"/>
            </w:pPr>
            <w:r w:rsidRPr="006569A4">
              <w:t>4</w:t>
            </w:r>
          </w:p>
          <w:p w:rsidR="00041F88" w:rsidRPr="006569A4" w:rsidRDefault="00041F88" w:rsidP="00041F88">
            <w:pPr>
              <w:spacing w:line="331" w:lineRule="auto"/>
            </w:pPr>
            <w:r w:rsidRPr="006569A4">
              <w:t>4</w:t>
            </w:r>
          </w:p>
          <w:p w:rsidR="00041F88" w:rsidRPr="006569A4" w:rsidRDefault="00041F88" w:rsidP="00041F88">
            <w:pPr>
              <w:spacing w:line="331" w:lineRule="auto"/>
            </w:pPr>
            <w:r w:rsidRPr="006569A4">
              <w:t>4</w:t>
            </w:r>
          </w:p>
          <w:p w:rsidR="00041F88" w:rsidRPr="006569A4" w:rsidRDefault="00041F88" w:rsidP="00041F88">
            <w:pPr>
              <w:spacing w:line="331" w:lineRule="auto"/>
            </w:pPr>
            <w:r w:rsidRPr="006569A4">
              <w:t>4</w:t>
            </w:r>
          </w:p>
          <w:p w:rsidR="00041F88" w:rsidRPr="006569A4" w:rsidRDefault="00041F88" w:rsidP="00041F88">
            <w:pPr>
              <w:spacing w:line="331" w:lineRule="auto"/>
            </w:pPr>
            <w:r w:rsidRPr="006569A4">
              <w:t>7</w:t>
            </w:r>
          </w:p>
          <w:p w:rsidR="00041F88" w:rsidRPr="006569A4" w:rsidRDefault="00041F88" w:rsidP="00041F88">
            <w:pPr>
              <w:spacing w:line="331" w:lineRule="auto"/>
            </w:pPr>
          </w:p>
          <w:p w:rsidR="00041F88" w:rsidRPr="006569A4" w:rsidRDefault="00041F88" w:rsidP="00041F88">
            <w:pPr>
              <w:spacing w:line="331" w:lineRule="auto"/>
            </w:pPr>
            <w:r w:rsidRPr="006569A4">
              <w:t>5</w:t>
            </w:r>
          </w:p>
          <w:p w:rsidR="00041F88" w:rsidRPr="006569A4" w:rsidRDefault="00041F88" w:rsidP="00A759D3">
            <w:pPr>
              <w:spacing w:line="331" w:lineRule="auto"/>
            </w:pPr>
            <w:r w:rsidRPr="006569A4">
              <w:t>5</w:t>
            </w:r>
          </w:p>
        </w:tc>
        <w:tc>
          <w:tcPr>
            <w:tcW w:w="2366" w:type="dxa"/>
            <w:shd w:val="clear" w:color="auto" w:fill="auto"/>
            <w:tcMar>
              <w:top w:w="100" w:type="dxa"/>
              <w:left w:w="100" w:type="dxa"/>
              <w:bottom w:w="100" w:type="dxa"/>
              <w:right w:w="100" w:type="dxa"/>
            </w:tcMar>
          </w:tcPr>
          <w:p w:rsidR="00FA1F63" w:rsidRPr="006569A4" w:rsidRDefault="00FA1F63" w:rsidP="00FA1F63">
            <w:pPr>
              <w:spacing w:line="331" w:lineRule="auto"/>
            </w:pPr>
            <w:r w:rsidRPr="006569A4">
              <w:t>6-8</w:t>
            </w:r>
          </w:p>
          <w:p w:rsidR="00FA1F63" w:rsidRPr="006569A4" w:rsidRDefault="00FA1F63" w:rsidP="00FA1F63">
            <w:pPr>
              <w:spacing w:line="331" w:lineRule="auto"/>
            </w:pPr>
            <w:r w:rsidRPr="006569A4">
              <w:t>6-8</w:t>
            </w:r>
          </w:p>
          <w:p w:rsidR="00FA1F63" w:rsidRPr="006569A4" w:rsidRDefault="00FA1F63" w:rsidP="00FA1F63">
            <w:pPr>
              <w:spacing w:line="331" w:lineRule="auto"/>
            </w:pPr>
            <w:r w:rsidRPr="006569A4">
              <w:t>10-12</w:t>
            </w:r>
          </w:p>
          <w:p w:rsidR="00FA1F63" w:rsidRPr="006569A4" w:rsidRDefault="00FA1F63" w:rsidP="00FA1F63">
            <w:pPr>
              <w:spacing w:line="331" w:lineRule="auto"/>
            </w:pPr>
            <w:r w:rsidRPr="006569A4">
              <w:t>10-12</w:t>
            </w:r>
          </w:p>
          <w:p w:rsidR="00965D6E" w:rsidRPr="006569A4" w:rsidRDefault="00FA1F63" w:rsidP="00FA1F63">
            <w:pPr>
              <w:spacing w:line="331" w:lineRule="auto"/>
            </w:pPr>
            <w:r w:rsidRPr="006569A4">
              <w:t>22</w:t>
            </w:r>
          </w:p>
          <w:p w:rsidR="00FA1F63" w:rsidRPr="006569A4" w:rsidRDefault="00FA1F63" w:rsidP="00FA1F63">
            <w:pPr>
              <w:spacing w:line="331" w:lineRule="auto"/>
            </w:pPr>
          </w:p>
          <w:p w:rsidR="00FA1F63" w:rsidRPr="006569A4" w:rsidRDefault="00FA1F63" w:rsidP="00FA1F63">
            <w:pPr>
              <w:spacing w:line="331" w:lineRule="auto"/>
            </w:pPr>
            <w:r w:rsidRPr="006569A4">
              <w:t>15</w:t>
            </w:r>
          </w:p>
          <w:p w:rsidR="00FA1F63" w:rsidRPr="006569A4" w:rsidRDefault="00FA1F63" w:rsidP="00A759D3">
            <w:pPr>
              <w:spacing w:line="331" w:lineRule="auto"/>
            </w:pPr>
            <w:r w:rsidRPr="006569A4">
              <w:t>15</w:t>
            </w:r>
          </w:p>
        </w:tc>
      </w:tr>
    </w:tbl>
    <w:p w:rsidR="00BF18E1" w:rsidRPr="006569A4" w:rsidRDefault="00BF18E1" w:rsidP="00BA33B6">
      <w:pPr>
        <w:spacing w:line="331" w:lineRule="auto"/>
      </w:pPr>
    </w:p>
    <w:p w:rsidR="00BA33B6" w:rsidRDefault="00BA33B6" w:rsidP="00BA33B6">
      <w:pPr>
        <w:spacing w:line="331" w:lineRule="auto"/>
      </w:pPr>
    </w:p>
    <w:p w:rsidR="00455C21" w:rsidRPr="006569A4" w:rsidRDefault="00455C21" w:rsidP="00455C21">
      <w:pPr>
        <w:pStyle w:val="Heading2"/>
        <w:keepNext w:val="0"/>
        <w:keepLines w:val="0"/>
        <w:spacing w:line="331" w:lineRule="auto"/>
      </w:pPr>
      <w:r>
        <w:t>Conclusion</w:t>
      </w:r>
    </w:p>
    <w:p w:rsidR="00335FF2" w:rsidRPr="006569A4" w:rsidRDefault="00455C21">
      <w:pPr>
        <w:spacing w:line="331" w:lineRule="auto"/>
      </w:pPr>
      <w:r>
        <w:t>Et voilà, vous avez toutes les bases pour continuer à progresser et aller de l’avant. N’oubliez pas que toutes les phases – entrainement, alimentation, repos – sont essentielles, planifiez tout parfaitement, et le succès est assuré !</w:t>
      </w:r>
      <w:bookmarkStart w:id="4" w:name="_GoBack"/>
      <w:bookmarkEnd w:id="4"/>
      <w:r>
        <w:t xml:space="preserve"> </w:t>
      </w:r>
    </w:p>
    <w:sectPr w:rsidR="00335FF2" w:rsidRPr="006569A4" w:rsidSect="00765609">
      <w:headerReference w:type="default" r:id="rId24"/>
      <w:pgSz w:w="11909" w:h="16834"/>
      <w:pgMar w:top="426"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92" w:rsidRDefault="00063E92">
      <w:pPr>
        <w:spacing w:line="240" w:lineRule="auto"/>
      </w:pPr>
      <w:r>
        <w:separator/>
      </w:r>
    </w:p>
  </w:endnote>
  <w:endnote w:type="continuationSeparator" w:id="0">
    <w:p w:rsidR="00063E92" w:rsidRDefault="00063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Times New Roman"/>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92" w:rsidRDefault="00063E92">
      <w:pPr>
        <w:spacing w:line="240" w:lineRule="auto"/>
      </w:pPr>
      <w:r>
        <w:separator/>
      </w:r>
    </w:p>
  </w:footnote>
  <w:footnote w:type="continuationSeparator" w:id="0">
    <w:p w:rsidR="00063E92" w:rsidRDefault="00063E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F2" w:rsidRDefault="00335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286"/>
    <w:multiLevelType w:val="multilevel"/>
    <w:tmpl w:val="4080D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C62BC3"/>
    <w:multiLevelType w:val="multilevel"/>
    <w:tmpl w:val="0D7C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6E733D"/>
    <w:multiLevelType w:val="hybridMultilevel"/>
    <w:tmpl w:val="983E21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A23964"/>
    <w:multiLevelType w:val="multilevel"/>
    <w:tmpl w:val="046E5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327F4B"/>
    <w:multiLevelType w:val="hybridMultilevel"/>
    <w:tmpl w:val="6A2815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35188F"/>
    <w:multiLevelType w:val="multilevel"/>
    <w:tmpl w:val="B54C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482794"/>
    <w:multiLevelType w:val="hybridMultilevel"/>
    <w:tmpl w:val="21201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081A48"/>
    <w:multiLevelType w:val="multilevel"/>
    <w:tmpl w:val="E04E9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F241F4"/>
    <w:multiLevelType w:val="multilevel"/>
    <w:tmpl w:val="D860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664B0"/>
    <w:multiLevelType w:val="hybridMultilevel"/>
    <w:tmpl w:val="49FCBFF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8B3996"/>
    <w:multiLevelType w:val="hybridMultilevel"/>
    <w:tmpl w:val="C284C8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3A1F5A"/>
    <w:multiLevelType w:val="multilevel"/>
    <w:tmpl w:val="1418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F61085F"/>
    <w:multiLevelType w:val="multilevel"/>
    <w:tmpl w:val="D05A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11"/>
  </w:num>
  <w:num w:numId="4">
    <w:abstractNumId w:val="12"/>
  </w:num>
  <w:num w:numId="5">
    <w:abstractNumId w:val="3"/>
  </w:num>
  <w:num w:numId="6">
    <w:abstractNumId w:val="5"/>
  </w:num>
  <w:num w:numId="7">
    <w:abstractNumId w:val="1"/>
  </w:num>
  <w:num w:numId="8">
    <w:abstractNumId w:val="6"/>
  </w:num>
  <w:num w:numId="9">
    <w:abstractNumId w:val="8"/>
  </w:num>
  <w:num w:numId="10">
    <w:abstractNumId w:val="9"/>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5FF2"/>
    <w:rsid w:val="00002260"/>
    <w:rsid w:val="000023C6"/>
    <w:rsid w:val="0003234A"/>
    <w:rsid w:val="0003424F"/>
    <w:rsid w:val="000346B8"/>
    <w:rsid w:val="00040516"/>
    <w:rsid w:val="00041F88"/>
    <w:rsid w:val="000604DF"/>
    <w:rsid w:val="00063E92"/>
    <w:rsid w:val="000C7A9D"/>
    <w:rsid w:val="000E0670"/>
    <w:rsid w:val="000E7E04"/>
    <w:rsid w:val="000F5849"/>
    <w:rsid w:val="000F6A9D"/>
    <w:rsid w:val="00102A34"/>
    <w:rsid w:val="00114D58"/>
    <w:rsid w:val="001160FA"/>
    <w:rsid w:val="00132FBE"/>
    <w:rsid w:val="0014039A"/>
    <w:rsid w:val="001508D8"/>
    <w:rsid w:val="00150EBF"/>
    <w:rsid w:val="0016010F"/>
    <w:rsid w:val="001601DA"/>
    <w:rsid w:val="00164251"/>
    <w:rsid w:val="00164DD2"/>
    <w:rsid w:val="001802AC"/>
    <w:rsid w:val="00191BEC"/>
    <w:rsid w:val="001D0D26"/>
    <w:rsid w:val="001E209F"/>
    <w:rsid w:val="001E5A65"/>
    <w:rsid w:val="001F3435"/>
    <w:rsid w:val="001F3F2B"/>
    <w:rsid w:val="001F48C2"/>
    <w:rsid w:val="0020614A"/>
    <w:rsid w:val="00226388"/>
    <w:rsid w:val="00230EE3"/>
    <w:rsid w:val="00231571"/>
    <w:rsid w:val="00237689"/>
    <w:rsid w:val="0024197B"/>
    <w:rsid w:val="00266A08"/>
    <w:rsid w:val="00276535"/>
    <w:rsid w:val="00285AF2"/>
    <w:rsid w:val="002929CD"/>
    <w:rsid w:val="002B1306"/>
    <w:rsid w:val="002B3E05"/>
    <w:rsid w:val="003137EE"/>
    <w:rsid w:val="00314983"/>
    <w:rsid w:val="00335FF2"/>
    <w:rsid w:val="00342DEC"/>
    <w:rsid w:val="00347CFF"/>
    <w:rsid w:val="003521F2"/>
    <w:rsid w:val="00371473"/>
    <w:rsid w:val="00373522"/>
    <w:rsid w:val="00377C76"/>
    <w:rsid w:val="0038707F"/>
    <w:rsid w:val="003A13E9"/>
    <w:rsid w:val="003B0856"/>
    <w:rsid w:val="003D15F3"/>
    <w:rsid w:val="003E747C"/>
    <w:rsid w:val="00402DF5"/>
    <w:rsid w:val="004052B7"/>
    <w:rsid w:val="004359B5"/>
    <w:rsid w:val="004537D7"/>
    <w:rsid w:val="00455C21"/>
    <w:rsid w:val="0046278C"/>
    <w:rsid w:val="00464E57"/>
    <w:rsid w:val="00487718"/>
    <w:rsid w:val="00487E07"/>
    <w:rsid w:val="00495DE9"/>
    <w:rsid w:val="004A4E07"/>
    <w:rsid w:val="004A773C"/>
    <w:rsid w:val="004B2220"/>
    <w:rsid w:val="004B6EA1"/>
    <w:rsid w:val="004C1237"/>
    <w:rsid w:val="004C69A6"/>
    <w:rsid w:val="004D4BE9"/>
    <w:rsid w:val="004E28F3"/>
    <w:rsid w:val="004F0E13"/>
    <w:rsid w:val="005056A8"/>
    <w:rsid w:val="00506239"/>
    <w:rsid w:val="00520CD5"/>
    <w:rsid w:val="0054162F"/>
    <w:rsid w:val="00553096"/>
    <w:rsid w:val="0055388C"/>
    <w:rsid w:val="00566E7F"/>
    <w:rsid w:val="005935E7"/>
    <w:rsid w:val="005D3737"/>
    <w:rsid w:val="005D7415"/>
    <w:rsid w:val="005E56BE"/>
    <w:rsid w:val="00602CEB"/>
    <w:rsid w:val="00615C9D"/>
    <w:rsid w:val="006160FD"/>
    <w:rsid w:val="0063602E"/>
    <w:rsid w:val="00643932"/>
    <w:rsid w:val="006569A4"/>
    <w:rsid w:val="006838E7"/>
    <w:rsid w:val="00695F3B"/>
    <w:rsid w:val="006A6227"/>
    <w:rsid w:val="006B6352"/>
    <w:rsid w:val="006C4D3E"/>
    <w:rsid w:val="006C4FF9"/>
    <w:rsid w:val="006D2172"/>
    <w:rsid w:val="006F32F6"/>
    <w:rsid w:val="00702DE7"/>
    <w:rsid w:val="00723BB8"/>
    <w:rsid w:val="00730994"/>
    <w:rsid w:val="00735636"/>
    <w:rsid w:val="00746E05"/>
    <w:rsid w:val="00765609"/>
    <w:rsid w:val="00771A12"/>
    <w:rsid w:val="007A3B63"/>
    <w:rsid w:val="007A7BD2"/>
    <w:rsid w:val="007C443C"/>
    <w:rsid w:val="007F23DD"/>
    <w:rsid w:val="007F3E2E"/>
    <w:rsid w:val="00806B37"/>
    <w:rsid w:val="0081014F"/>
    <w:rsid w:val="008159E7"/>
    <w:rsid w:val="008267E5"/>
    <w:rsid w:val="0083140E"/>
    <w:rsid w:val="008409FC"/>
    <w:rsid w:val="00861A27"/>
    <w:rsid w:val="0086629D"/>
    <w:rsid w:val="00895A12"/>
    <w:rsid w:val="00896AAD"/>
    <w:rsid w:val="008A507D"/>
    <w:rsid w:val="008B2528"/>
    <w:rsid w:val="008B3AEC"/>
    <w:rsid w:val="008E637A"/>
    <w:rsid w:val="008F6159"/>
    <w:rsid w:val="0091333C"/>
    <w:rsid w:val="00927451"/>
    <w:rsid w:val="00940111"/>
    <w:rsid w:val="00942AD3"/>
    <w:rsid w:val="00965D6E"/>
    <w:rsid w:val="00972F4E"/>
    <w:rsid w:val="0099481B"/>
    <w:rsid w:val="009A6DE9"/>
    <w:rsid w:val="009B66A9"/>
    <w:rsid w:val="009C5049"/>
    <w:rsid w:val="009D1569"/>
    <w:rsid w:val="009F2013"/>
    <w:rsid w:val="00A02E75"/>
    <w:rsid w:val="00A04F1C"/>
    <w:rsid w:val="00A3120E"/>
    <w:rsid w:val="00A407DF"/>
    <w:rsid w:val="00A416D6"/>
    <w:rsid w:val="00A436D3"/>
    <w:rsid w:val="00A4613D"/>
    <w:rsid w:val="00A504EC"/>
    <w:rsid w:val="00A6176A"/>
    <w:rsid w:val="00A707E6"/>
    <w:rsid w:val="00A759D3"/>
    <w:rsid w:val="00AB4369"/>
    <w:rsid w:val="00AB5F8A"/>
    <w:rsid w:val="00AC4EE5"/>
    <w:rsid w:val="00AD7766"/>
    <w:rsid w:val="00AE41C8"/>
    <w:rsid w:val="00AE6D9B"/>
    <w:rsid w:val="00AE7632"/>
    <w:rsid w:val="00AF2144"/>
    <w:rsid w:val="00AF3D2A"/>
    <w:rsid w:val="00B05142"/>
    <w:rsid w:val="00B12AC1"/>
    <w:rsid w:val="00B174A6"/>
    <w:rsid w:val="00B25533"/>
    <w:rsid w:val="00B437E2"/>
    <w:rsid w:val="00B4395D"/>
    <w:rsid w:val="00B4465D"/>
    <w:rsid w:val="00B5113B"/>
    <w:rsid w:val="00B5672C"/>
    <w:rsid w:val="00B60FD1"/>
    <w:rsid w:val="00BA33B6"/>
    <w:rsid w:val="00BB32C9"/>
    <w:rsid w:val="00BB5785"/>
    <w:rsid w:val="00BB7644"/>
    <w:rsid w:val="00BC0921"/>
    <w:rsid w:val="00BC6186"/>
    <w:rsid w:val="00BD6C1E"/>
    <w:rsid w:val="00BD769E"/>
    <w:rsid w:val="00BE2A92"/>
    <w:rsid w:val="00BE37B4"/>
    <w:rsid w:val="00BF18E1"/>
    <w:rsid w:val="00BF1DB0"/>
    <w:rsid w:val="00C01CE7"/>
    <w:rsid w:val="00C20378"/>
    <w:rsid w:val="00C3264E"/>
    <w:rsid w:val="00C41889"/>
    <w:rsid w:val="00C867E8"/>
    <w:rsid w:val="00C972AD"/>
    <w:rsid w:val="00CD147B"/>
    <w:rsid w:val="00CE0342"/>
    <w:rsid w:val="00CE63D7"/>
    <w:rsid w:val="00D01C75"/>
    <w:rsid w:val="00D47966"/>
    <w:rsid w:val="00D529E5"/>
    <w:rsid w:val="00D54633"/>
    <w:rsid w:val="00D90BC8"/>
    <w:rsid w:val="00D92B89"/>
    <w:rsid w:val="00DB4179"/>
    <w:rsid w:val="00DB41D6"/>
    <w:rsid w:val="00DC18D2"/>
    <w:rsid w:val="00DC3F19"/>
    <w:rsid w:val="00DC528C"/>
    <w:rsid w:val="00DC62F5"/>
    <w:rsid w:val="00DC7620"/>
    <w:rsid w:val="00DD26EF"/>
    <w:rsid w:val="00DD6352"/>
    <w:rsid w:val="00DE32B8"/>
    <w:rsid w:val="00DF04DE"/>
    <w:rsid w:val="00DF273E"/>
    <w:rsid w:val="00E01073"/>
    <w:rsid w:val="00E24988"/>
    <w:rsid w:val="00E26054"/>
    <w:rsid w:val="00E40C81"/>
    <w:rsid w:val="00E514DA"/>
    <w:rsid w:val="00E53130"/>
    <w:rsid w:val="00E669FC"/>
    <w:rsid w:val="00EA4BF8"/>
    <w:rsid w:val="00ED02EB"/>
    <w:rsid w:val="00EE41F6"/>
    <w:rsid w:val="00EE4BC5"/>
    <w:rsid w:val="00F01462"/>
    <w:rsid w:val="00F017C3"/>
    <w:rsid w:val="00F029E3"/>
    <w:rsid w:val="00F25C67"/>
    <w:rsid w:val="00F8363E"/>
    <w:rsid w:val="00F8518F"/>
    <w:rsid w:val="00FA0654"/>
    <w:rsid w:val="00FA1F63"/>
    <w:rsid w:val="00FA467A"/>
    <w:rsid w:val="00FE1A7C"/>
    <w:rsid w:val="00FE5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446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465D"/>
    <w:rPr>
      <w:color w:val="0000FF"/>
      <w:u w:val="single"/>
    </w:rPr>
  </w:style>
  <w:style w:type="character" w:styleId="Strong">
    <w:name w:val="Strong"/>
    <w:basedOn w:val="DefaultParagraphFont"/>
    <w:uiPriority w:val="22"/>
    <w:qFormat/>
    <w:rsid w:val="00B4465D"/>
    <w:rPr>
      <w:b/>
      <w:bCs/>
    </w:rPr>
  </w:style>
  <w:style w:type="character" w:customStyle="1" w:styleId="e24kjd">
    <w:name w:val="e24kjd"/>
    <w:basedOn w:val="DefaultParagraphFont"/>
    <w:rsid w:val="00DC3F19"/>
  </w:style>
  <w:style w:type="character" w:styleId="IntenseEmphasis">
    <w:name w:val="Intense Emphasis"/>
    <w:basedOn w:val="DefaultParagraphFont"/>
    <w:uiPriority w:val="21"/>
    <w:qFormat/>
    <w:rsid w:val="00B05142"/>
    <w:rPr>
      <w:b/>
      <w:bCs/>
      <w:i/>
      <w:iCs/>
      <w:color w:val="4F81BD" w:themeColor="accent1"/>
    </w:rPr>
  </w:style>
  <w:style w:type="paragraph" w:styleId="ListParagraph">
    <w:name w:val="List Paragraph"/>
    <w:basedOn w:val="Normal"/>
    <w:uiPriority w:val="34"/>
    <w:qFormat/>
    <w:rsid w:val="00CD147B"/>
    <w:pPr>
      <w:ind w:left="720"/>
      <w:contextualSpacing/>
    </w:pPr>
  </w:style>
  <w:style w:type="paragraph" w:styleId="BalloonText">
    <w:name w:val="Balloon Text"/>
    <w:basedOn w:val="Normal"/>
    <w:link w:val="BalloonTextChar"/>
    <w:uiPriority w:val="99"/>
    <w:semiHidden/>
    <w:unhideWhenUsed/>
    <w:rsid w:val="00861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A2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446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465D"/>
    <w:rPr>
      <w:color w:val="0000FF"/>
      <w:u w:val="single"/>
    </w:rPr>
  </w:style>
  <w:style w:type="character" w:styleId="Strong">
    <w:name w:val="Strong"/>
    <w:basedOn w:val="DefaultParagraphFont"/>
    <w:uiPriority w:val="22"/>
    <w:qFormat/>
    <w:rsid w:val="00B4465D"/>
    <w:rPr>
      <w:b/>
      <w:bCs/>
    </w:rPr>
  </w:style>
  <w:style w:type="character" w:customStyle="1" w:styleId="e24kjd">
    <w:name w:val="e24kjd"/>
    <w:basedOn w:val="DefaultParagraphFont"/>
    <w:rsid w:val="00DC3F19"/>
  </w:style>
  <w:style w:type="character" w:styleId="IntenseEmphasis">
    <w:name w:val="Intense Emphasis"/>
    <w:basedOn w:val="DefaultParagraphFont"/>
    <w:uiPriority w:val="21"/>
    <w:qFormat/>
    <w:rsid w:val="00B05142"/>
    <w:rPr>
      <w:b/>
      <w:bCs/>
      <w:i/>
      <w:iCs/>
      <w:color w:val="4F81BD" w:themeColor="accent1"/>
    </w:rPr>
  </w:style>
  <w:style w:type="paragraph" w:styleId="ListParagraph">
    <w:name w:val="List Paragraph"/>
    <w:basedOn w:val="Normal"/>
    <w:uiPriority w:val="34"/>
    <w:qFormat/>
    <w:rsid w:val="00CD147B"/>
    <w:pPr>
      <w:ind w:left="720"/>
      <w:contextualSpacing/>
    </w:pPr>
  </w:style>
  <w:style w:type="paragraph" w:styleId="BalloonText">
    <w:name w:val="Balloon Text"/>
    <w:basedOn w:val="Normal"/>
    <w:link w:val="BalloonTextChar"/>
    <w:uiPriority w:val="99"/>
    <w:semiHidden/>
    <w:unhideWhenUsed/>
    <w:rsid w:val="00861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A2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4562">
      <w:bodyDiv w:val="1"/>
      <w:marLeft w:val="0"/>
      <w:marRight w:val="0"/>
      <w:marTop w:val="0"/>
      <w:marBottom w:val="0"/>
      <w:divBdr>
        <w:top w:val="none" w:sz="0" w:space="0" w:color="auto"/>
        <w:left w:val="none" w:sz="0" w:space="0" w:color="auto"/>
        <w:bottom w:val="none" w:sz="0" w:space="0" w:color="auto"/>
        <w:right w:val="none" w:sz="0" w:space="0" w:color="auto"/>
      </w:divBdr>
    </w:div>
    <w:div w:id="356001677">
      <w:bodyDiv w:val="1"/>
      <w:marLeft w:val="0"/>
      <w:marRight w:val="0"/>
      <w:marTop w:val="0"/>
      <w:marBottom w:val="0"/>
      <w:divBdr>
        <w:top w:val="none" w:sz="0" w:space="0" w:color="auto"/>
        <w:left w:val="none" w:sz="0" w:space="0" w:color="auto"/>
        <w:bottom w:val="none" w:sz="0" w:space="0" w:color="auto"/>
        <w:right w:val="none" w:sz="0" w:space="0" w:color="auto"/>
      </w:divBdr>
    </w:div>
    <w:div w:id="385449762">
      <w:bodyDiv w:val="1"/>
      <w:marLeft w:val="0"/>
      <w:marRight w:val="0"/>
      <w:marTop w:val="0"/>
      <w:marBottom w:val="0"/>
      <w:divBdr>
        <w:top w:val="none" w:sz="0" w:space="0" w:color="auto"/>
        <w:left w:val="none" w:sz="0" w:space="0" w:color="auto"/>
        <w:bottom w:val="none" w:sz="0" w:space="0" w:color="auto"/>
        <w:right w:val="none" w:sz="0" w:space="0" w:color="auto"/>
      </w:divBdr>
    </w:div>
    <w:div w:id="715399919">
      <w:bodyDiv w:val="1"/>
      <w:marLeft w:val="0"/>
      <w:marRight w:val="0"/>
      <w:marTop w:val="0"/>
      <w:marBottom w:val="0"/>
      <w:divBdr>
        <w:top w:val="none" w:sz="0" w:space="0" w:color="auto"/>
        <w:left w:val="none" w:sz="0" w:space="0" w:color="auto"/>
        <w:bottom w:val="none" w:sz="0" w:space="0" w:color="auto"/>
        <w:right w:val="none" w:sz="0" w:space="0" w:color="auto"/>
      </w:divBdr>
    </w:div>
    <w:div w:id="1379820288">
      <w:bodyDiv w:val="1"/>
      <w:marLeft w:val="0"/>
      <w:marRight w:val="0"/>
      <w:marTop w:val="0"/>
      <w:marBottom w:val="0"/>
      <w:divBdr>
        <w:top w:val="none" w:sz="0" w:space="0" w:color="auto"/>
        <w:left w:val="none" w:sz="0" w:space="0" w:color="auto"/>
        <w:bottom w:val="none" w:sz="0" w:space="0" w:color="auto"/>
        <w:right w:val="none" w:sz="0" w:space="0" w:color="auto"/>
      </w:divBdr>
    </w:div>
    <w:div w:id="208583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otechusa.fr/nouvelle/2015/10/16/Chapitre-2-Passage-en-periode-hivernale-%E2%80%93-quelle-strategie-adopter-pour-lactivite-physique/"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hop.biotechusa.fr/products/iso-whey-zero-2270-g" TargetMode="External"/><Relationship Id="rId7" Type="http://schemas.openxmlformats.org/officeDocument/2006/relationships/settings" Target="settings.xml"/><Relationship Id="rId12" Type="http://schemas.openxmlformats.org/officeDocument/2006/relationships/hyperlink" Target="https://biotechusa.fr/nouvelle/2015/10/09/Passage-en-periode-hivernale-%E2%80%93-quelle-strategie-adopter-pour-lactivite-physique/" TargetMode="External"/><Relationship Id="rId17" Type="http://schemas.openxmlformats.org/officeDocument/2006/relationships/hyperlink" Target="https://fr.wikipedia.org/wiki/Titine_(prot%C3%A9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r.wikipedia.org/wiki/Actine" TargetMode="External"/><Relationship Id="rId20" Type="http://schemas.openxmlformats.org/officeDocument/2006/relationships/hyperlink" Target="https://biotechusa.fr/nouvelle/2016/07/15/Le-repos-corporel-et-la-peur-de-perdre-du-muscl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r.wikipedia.org/wiki/Myosine" TargetMode="External"/><Relationship Id="rId23" Type="http://schemas.openxmlformats.org/officeDocument/2006/relationships/hyperlink" Target="https://shop.biotechusa.fr/products/vegan-protein?variant=15981401309227"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fr.wikipedia.org/wiki/Prot%C3%A9ine" TargetMode="External"/><Relationship Id="rId22" Type="http://schemas.openxmlformats.org/officeDocument/2006/relationships/hyperlink" Target="https://shop.biotechusa.fr/products/hydro-whey-zero-454-g?variant=13880797298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b9a39ea-6e2d-433b-9c0e-e9e088c4fb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F1EFE2090878794DBB6E8B2C96B71CC5" ma:contentTypeVersion="15" ma:contentTypeDescription="Új dokumentum létrehozása." ma:contentTypeScope="" ma:versionID="ba765e6ac75fa68d9341121297055b75">
  <xsd:schema xmlns:xsd="http://www.w3.org/2001/XMLSchema" xmlns:xs="http://www.w3.org/2001/XMLSchema" xmlns:p="http://schemas.microsoft.com/office/2006/metadata/properties" xmlns:ns2="db9a39ea-6e2d-433b-9c0e-e9e088c4fba1" xmlns:ns3="15758bd4-8199-4e79-897e-5a941368579d" targetNamespace="http://schemas.microsoft.com/office/2006/metadata/properties" ma:root="true" ma:fieldsID="3ce80c4bf346fef5ba2aaed95202c86c" ns2:_="" ns3:_="">
    <xsd:import namespace="db9a39ea-6e2d-433b-9c0e-e9e088c4fba1"/>
    <xsd:import namespace="15758bd4-8199-4e79-897e-5a9413685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9ea-6e2d-433b-9c0e-e9e088c4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Láttamozási állapot" ma:internalName="L_x00e1_ttamoz_x00e1_si_x0020__x00e1_llapo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758bd4-8199-4e79-897e-5a941368579d"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D0CE7-F455-41B3-AE5E-BD7DF3A3B942}">
  <ds:schemaRefs>
    <ds:schemaRef ds:uri="http://schemas.microsoft.com/office/2006/metadata/properties"/>
    <ds:schemaRef ds:uri="http://schemas.microsoft.com/office/infopath/2007/PartnerControls"/>
    <ds:schemaRef ds:uri="db9a39ea-6e2d-433b-9c0e-e9e088c4fba1"/>
  </ds:schemaRefs>
</ds:datastoreItem>
</file>

<file path=customXml/itemProps2.xml><?xml version="1.0" encoding="utf-8"?>
<ds:datastoreItem xmlns:ds="http://schemas.openxmlformats.org/officeDocument/2006/customXml" ds:itemID="{E704DCD4-A9B8-47DE-A2C7-AE990CCBE479}">
  <ds:schemaRefs>
    <ds:schemaRef ds:uri="http://schemas.microsoft.com/sharepoint/v3/contenttype/forms"/>
  </ds:schemaRefs>
</ds:datastoreItem>
</file>

<file path=customXml/itemProps3.xml><?xml version="1.0" encoding="utf-8"?>
<ds:datastoreItem xmlns:ds="http://schemas.openxmlformats.org/officeDocument/2006/customXml" ds:itemID="{6A9052AD-1480-4230-B73A-9E47BE47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9ea-6e2d-433b-9c0e-e9e088c4fba1"/>
    <ds:schemaRef ds:uri="15758bd4-8199-4e79-897e-5a941368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7</Pages>
  <Words>2206</Words>
  <Characters>12139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Utilisateur Windows</cp:lastModifiedBy>
  <cp:revision>191</cp:revision>
  <dcterms:created xsi:type="dcterms:W3CDTF">2020-06-11T18:43:00Z</dcterms:created>
  <dcterms:modified xsi:type="dcterms:W3CDTF">2020-06-14T23:32:00Z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0x010100F1EFE2090878794DBB6E8B2C96B71CC5</vt:lpwstr>
  </property>
</Properties>
</file>